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Normal"/>
        <w:tblpPr w:leftFromText="141" w:rightFromText="141" w:vertAnchor="text" w:horzAnchor="margin" w:tblpXSpec="right" w:tblpY="174"/>
        <w:tblW w:w="87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820"/>
        <w:gridCol w:w="426"/>
        <w:gridCol w:w="4969"/>
      </w:tblGrid>
      <w:tr w:rsidR="00741D0F" w:rsidRPr="006B3D8B" w14:paraId="3FD37972" w14:textId="77777777" w:rsidTr="00741D0F">
        <w:trPr>
          <w:trHeight w:val="353"/>
        </w:trPr>
        <w:tc>
          <w:tcPr>
            <w:tcW w:w="1574" w:type="dxa"/>
            <w:vMerge w:val="restart"/>
            <w:tcBorders>
              <w:left w:val="single" w:sz="6" w:space="0" w:color="000000"/>
            </w:tcBorders>
          </w:tcPr>
          <w:p w14:paraId="4D4EF69B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bookmarkEnd w:id="0"/>
          </w:p>
          <w:p w14:paraId="69576B67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59C0391D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3E5C008D" w14:textId="77777777" w:rsidR="00741D0F" w:rsidRPr="006B3D8B" w:rsidRDefault="00741D0F" w:rsidP="00741D0F">
            <w:pPr>
              <w:pStyle w:val="TableParagraph"/>
              <w:spacing w:before="9"/>
              <w:rPr>
                <w:rFonts w:ascii="Arial" w:hAnsi="Arial" w:cs="Arial"/>
                <w:sz w:val="20"/>
                <w:szCs w:val="20"/>
              </w:rPr>
            </w:pPr>
          </w:p>
          <w:p w14:paraId="6A8DF417" w14:textId="77777777" w:rsidR="00741D0F" w:rsidRPr="006B3D8B" w:rsidRDefault="00741D0F" w:rsidP="00741D0F">
            <w:pPr>
              <w:pStyle w:val="TableParagraph"/>
              <w:ind w:left="137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noProof/>
                <w:sz w:val="20"/>
                <w:szCs w:val="20"/>
                <w:lang w:val="es-PE" w:eastAsia="es-PE"/>
              </w:rPr>
              <w:drawing>
                <wp:inline distT="0" distB="0" distL="0" distR="0" wp14:anchorId="141D2677" wp14:editId="3D596398">
                  <wp:extent cx="838861" cy="683132"/>
                  <wp:effectExtent l="0" t="0" r="0" b="0"/>
                  <wp:docPr id="1" name="image1.jpeg" descr="http://www.pachamamaradio.org/wp-content/uploads/2015/09/ini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61" cy="683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0" w:type="dxa"/>
          </w:tcPr>
          <w:p w14:paraId="62DA1283" w14:textId="77777777" w:rsidR="00741D0F" w:rsidRPr="006B3D8B" w:rsidRDefault="00741D0F" w:rsidP="00741D0F">
            <w:pPr>
              <w:pStyle w:val="TableParagraph"/>
              <w:spacing w:before="63"/>
              <w:ind w:left="81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FORMATO</w:t>
            </w:r>
          </w:p>
        </w:tc>
        <w:tc>
          <w:tcPr>
            <w:tcW w:w="426" w:type="dxa"/>
            <w:tcBorders>
              <w:top w:val="single" w:sz="6" w:space="0" w:color="000000"/>
              <w:bottom w:val="single" w:sz="6" w:space="0" w:color="000000"/>
            </w:tcBorders>
          </w:tcPr>
          <w:p w14:paraId="6305049A" w14:textId="77777777" w:rsidR="00741D0F" w:rsidRPr="006B3D8B" w:rsidRDefault="00741D0F" w:rsidP="00741D0F">
            <w:pPr>
              <w:pStyle w:val="TableParagraph"/>
              <w:spacing w:before="23"/>
              <w:ind w:left="6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w w:val="95"/>
                <w:sz w:val="20"/>
                <w:szCs w:val="20"/>
              </w:rPr>
              <w:t>:</w:t>
            </w:r>
          </w:p>
        </w:tc>
        <w:tc>
          <w:tcPr>
            <w:tcW w:w="4969" w:type="dxa"/>
            <w:tcBorders>
              <w:top w:val="single" w:sz="6" w:space="0" w:color="000000"/>
              <w:bottom w:val="single" w:sz="6" w:space="0" w:color="000000"/>
            </w:tcBorders>
          </w:tcPr>
          <w:p w14:paraId="528E800E" w14:textId="32F157F0" w:rsidR="00741D0F" w:rsidRPr="006B3D8B" w:rsidRDefault="00FF0B30" w:rsidP="00741D0F">
            <w:pPr>
              <w:pStyle w:val="TableParagraph"/>
              <w:spacing w:before="63"/>
              <w:ind w:right="2057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 </w:t>
            </w:r>
            <w:r w:rsidR="00741D0F" w:rsidRPr="006B3D8B">
              <w:rPr>
                <w:rFonts w:ascii="Arial" w:hAnsi="Arial" w:cs="Arial"/>
                <w:b/>
                <w:sz w:val="20"/>
                <w:szCs w:val="20"/>
              </w:rPr>
              <w:t>ACTA</w:t>
            </w:r>
            <w:r w:rsidR="00741D0F" w:rsidRPr="006B3D8B">
              <w:rPr>
                <w:rFonts w:ascii="Arial" w:hAnsi="Arial" w:cs="Arial"/>
                <w:b/>
                <w:spacing w:val="-1"/>
                <w:sz w:val="20"/>
                <w:szCs w:val="20"/>
              </w:rPr>
              <w:t xml:space="preserve"> </w:t>
            </w:r>
            <w:r w:rsidR="00741D0F" w:rsidRPr="006B3D8B">
              <w:rPr>
                <w:rFonts w:ascii="Arial" w:hAnsi="Arial" w:cs="Arial"/>
                <w:b/>
                <w:sz w:val="20"/>
                <w:szCs w:val="20"/>
              </w:rPr>
              <w:t>DE</w:t>
            </w:r>
            <w:r w:rsidR="00741D0F" w:rsidRPr="006B3D8B">
              <w:rPr>
                <w:rFonts w:ascii="Arial" w:hAnsi="Arial" w:cs="Arial"/>
                <w:b/>
                <w:spacing w:val="-3"/>
                <w:sz w:val="20"/>
                <w:szCs w:val="20"/>
              </w:rPr>
              <w:t xml:space="preserve"> </w:t>
            </w:r>
            <w:r w:rsidR="00741D0F" w:rsidRPr="006B3D8B">
              <w:rPr>
                <w:rFonts w:ascii="Arial" w:hAnsi="Arial" w:cs="Arial"/>
                <w:b/>
                <w:sz w:val="20"/>
                <w:szCs w:val="20"/>
              </w:rPr>
              <w:t>REUNIÓN</w:t>
            </w:r>
          </w:p>
        </w:tc>
      </w:tr>
      <w:tr w:rsidR="00741D0F" w:rsidRPr="00EB5AD6" w14:paraId="68F75F1E" w14:textId="77777777" w:rsidTr="0033682C">
        <w:trPr>
          <w:trHeight w:val="1467"/>
        </w:trPr>
        <w:tc>
          <w:tcPr>
            <w:tcW w:w="1574" w:type="dxa"/>
            <w:vMerge/>
            <w:tcBorders>
              <w:top w:val="nil"/>
              <w:left w:val="single" w:sz="6" w:space="0" w:color="000000"/>
            </w:tcBorders>
          </w:tcPr>
          <w:p w14:paraId="2EE6D485" w14:textId="77777777" w:rsidR="00741D0F" w:rsidRPr="006B3D8B" w:rsidRDefault="00741D0F" w:rsidP="00741D0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0" w:type="dxa"/>
          </w:tcPr>
          <w:p w14:paraId="6873BE71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3B5DE3DF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1BFBAE4B" w14:textId="77777777" w:rsidR="00741D0F" w:rsidRPr="006B3D8B" w:rsidRDefault="00741D0F" w:rsidP="00741D0F">
            <w:pPr>
              <w:pStyle w:val="TableParagraph"/>
              <w:spacing w:before="2"/>
              <w:rPr>
                <w:rFonts w:ascii="Arial" w:hAnsi="Arial" w:cs="Arial"/>
                <w:sz w:val="20"/>
                <w:szCs w:val="20"/>
              </w:rPr>
            </w:pPr>
          </w:p>
          <w:p w14:paraId="215A2347" w14:textId="77777777" w:rsidR="00741D0F" w:rsidRPr="006B3D8B" w:rsidRDefault="00741D0F" w:rsidP="00741D0F">
            <w:pPr>
              <w:pStyle w:val="TableParagraph"/>
              <w:ind w:left="81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AGENDA</w:t>
            </w:r>
          </w:p>
        </w:tc>
        <w:tc>
          <w:tcPr>
            <w:tcW w:w="426" w:type="dxa"/>
            <w:tcBorders>
              <w:top w:val="single" w:sz="6" w:space="0" w:color="000000"/>
              <w:bottom w:val="single" w:sz="6" w:space="0" w:color="000000"/>
            </w:tcBorders>
          </w:tcPr>
          <w:p w14:paraId="1A081ED5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44938228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69F51BE2" w14:textId="77777777" w:rsidR="00741D0F" w:rsidRPr="006B3D8B" w:rsidRDefault="00741D0F" w:rsidP="00741D0F">
            <w:pPr>
              <w:pStyle w:val="TableParagraph"/>
              <w:spacing w:before="2"/>
              <w:rPr>
                <w:rFonts w:ascii="Arial" w:hAnsi="Arial" w:cs="Arial"/>
                <w:sz w:val="20"/>
                <w:szCs w:val="20"/>
              </w:rPr>
            </w:pPr>
          </w:p>
          <w:p w14:paraId="7B3BA7C2" w14:textId="77777777" w:rsidR="00741D0F" w:rsidRPr="006B3D8B" w:rsidRDefault="00741D0F" w:rsidP="00741D0F">
            <w:pPr>
              <w:pStyle w:val="TableParagraph"/>
              <w:ind w:left="6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w w:val="95"/>
                <w:sz w:val="20"/>
                <w:szCs w:val="20"/>
              </w:rPr>
              <w:t>:</w:t>
            </w:r>
          </w:p>
        </w:tc>
        <w:tc>
          <w:tcPr>
            <w:tcW w:w="49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FA494" w14:textId="71D292F6" w:rsidR="00741D0F" w:rsidRPr="006B3D8B" w:rsidRDefault="00741D0F" w:rsidP="0033682C">
            <w:pPr>
              <w:pStyle w:val="TableParagraph"/>
              <w:numPr>
                <w:ilvl w:val="0"/>
                <w:numId w:val="2"/>
              </w:numPr>
              <w:tabs>
                <w:tab w:val="left" w:pos="301"/>
              </w:tabs>
              <w:ind w:right="144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sz w:val="20"/>
                <w:szCs w:val="20"/>
              </w:rPr>
              <w:t xml:space="preserve">Pautas para la elaboración del Plan de Acción Anual – Sección Medidas de Control, relacionado a la implementación del SCI – </w:t>
            </w:r>
            <w:r w:rsidR="00F42456">
              <w:rPr>
                <w:rFonts w:ascii="Arial" w:hAnsi="Arial" w:cs="Arial"/>
                <w:sz w:val="20"/>
                <w:szCs w:val="20"/>
              </w:rPr>
              <w:t>DDTA</w:t>
            </w:r>
          </w:p>
          <w:p w14:paraId="19799936" w14:textId="39D64F70" w:rsidR="00741D0F" w:rsidRPr="006B3D8B" w:rsidRDefault="00741D0F" w:rsidP="00F42456">
            <w:pPr>
              <w:pStyle w:val="TableParagraph"/>
              <w:numPr>
                <w:ilvl w:val="0"/>
                <w:numId w:val="2"/>
              </w:numPr>
              <w:tabs>
                <w:tab w:val="left" w:pos="301"/>
              </w:tabs>
              <w:ind w:right="144" w:hanging="224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sz w:val="20"/>
                <w:szCs w:val="20"/>
              </w:rPr>
              <w:t xml:space="preserve">Evaluación de su presupuesto y priorización de productos como </w:t>
            </w:r>
            <w:r w:rsidR="00F42456" w:rsidRPr="00F42456">
              <w:rPr>
                <w:rFonts w:ascii="Arial" w:hAnsi="Arial" w:cs="Arial"/>
                <w:sz w:val="20"/>
                <w:szCs w:val="20"/>
              </w:rPr>
              <w:t>DDTA</w:t>
            </w:r>
          </w:p>
        </w:tc>
      </w:tr>
      <w:tr w:rsidR="00741D0F" w:rsidRPr="00EB5AD6" w14:paraId="7013054F" w14:textId="77777777" w:rsidTr="00741D0F">
        <w:trPr>
          <w:trHeight w:val="265"/>
        </w:trPr>
        <w:tc>
          <w:tcPr>
            <w:tcW w:w="1574" w:type="dxa"/>
            <w:vMerge/>
            <w:tcBorders>
              <w:top w:val="nil"/>
              <w:left w:val="single" w:sz="6" w:space="0" w:color="000000"/>
            </w:tcBorders>
          </w:tcPr>
          <w:p w14:paraId="7508EC12" w14:textId="77777777" w:rsidR="00741D0F" w:rsidRPr="006B3D8B" w:rsidRDefault="00741D0F" w:rsidP="00741D0F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820" w:type="dxa"/>
          </w:tcPr>
          <w:p w14:paraId="72555723" w14:textId="6DB24C62" w:rsidR="00741D0F" w:rsidRPr="006B3D8B" w:rsidRDefault="00741D0F" w:rsidP="00741D0F">
            <w:pPr>
              <w:pStyle w:val="TableParagraph"/>
              <w:spacing w:before="3"/>
              <w:ind w:left="81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Nro.</w:t>
            </w:r>
            <w:r w:rsidR="00F4245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426" w:type="dxa"/>
            <w:tcBorders>
              <w:top w:val="single" w:sz="6" w:space="0" w:color="000000"/>
              <w:bottom w:val="single" w:sz="6" w:space="0" w:color="000000"/>
            </w:tcBorders>
          </w:tcPr>
          <w:p w14:paraId="4EFCC96F" w14:textId="77777777" w:rsidR="00741D0F" w:rsidRPr="006B3D8B" w:rsidRDefault="00741D0F" w:rsidP="00741D0F">
            <w:pPr>
              <w:pStyle w:val="TableParagraph"/>
              <w:spacing w:before="3"/>
              <w:ind w:left="6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w w:val="95"/>
                <w:sz w:val="20"/>
                <w:szCs w:val="20"/>
              </w:rPr>
              <w:t>:</w:t>
            </w:r>
          </w:p>
        </w:tc>
        <w:tc>
          <w:tcPr>
            <w:tcW w:w="49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87A92" w14:textId="4C6C6311" w:rsidR="00741D0F" w:rsidRPr="006B3D8B" w:rsidRDefault="00741D0F" w:rsidP="00F42456">
            <w:pPr>
              <w:pStyle w:val="TableParagraph"/>
              <w:spacing w:before="3"/>
              <w:ind w:left="80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sz w:val="20"/>
                <w:szCs w:val="20"/>
              </w:rPr>
              <w:t>ACTA</w:t>
            </w:r>
            <w:r w:rsidRPr="006B3D8B"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 xml:space="preserve">N° </w:t>
            </w:r>
            <w:r w:rsidR="00F42456">
              <w:rPr>
                <w:rFonts w:ascii="Arial" w:hAnsi="Arial" w:cs="Arial"/>
                <w:sz w:val="20"/>
                <w:szCs w:val="20"/>
              </w:rPr>
              <w:t>01</w:t>
            </w:r>
            <w:r w:rsidRPr="006B3D8B">
              <w:rPr>
                <w:rFonts w:ascii="Arial" w:hAnsi="Arial" w:cs="Arial"/>
                <w:sz w:val="20"/>
                <w:szCs w:val="20"/>
              </w:rPr>
              <w:t>-202</w:t>
            </w:r>
            <w:r w:rsidR="00D40841">
              <w:rPr>
                <w:rFonts w:ascii="Arial" w:hAnsi="Arial" w:cs="Arial"/>
                <w:sz w:val="20"/>
                <w:szCs w:val="20"/>
              </w:rPr>
              <w:t>2</w:t>
            </w:r>
            <w:r w:rsidRPr="006B3D8B">
              <w:rPr>
                <w:rFonts w:ascii="Arial" w:hAnsi="Arial" w:cs="Arial"/>
                <w:sz w:val="20"/>
                <w:szCs w:val="20"/>
              </w:rPr>
              <w:t>-MIDAGRI-INIA/</w:t>
            </w:r>
            <w:r w:rsidR="00F42456">
              <w:rPr>
                <w:rFonts w:ascii="Arial" w:hAnsi="Arial" w:cs="Arial"/>
                <w:sz w:val="20"/>
                <w:szCs w:val="20"/>
              </w:rPr>
              <w:t>DDTA</w:t>
            </w:r>
          </w:p>
        </w:tc>
      </w:tr>
      <w:tr w:rsidR="00741D0F" w:rsidRPr="006B3D8B" w14:paraId="715607F4" w14:textId="77777777" w:rsidTr="00741D0F">
        <w:trPr>
          <w:trHeight w:val="265"/>
        </w:trPr>
        <w:tc>
          <w:tcPr>
            <w:tcW w:w="1574" w:type="dxa"/>
            <w:vMerge/>
            <w:tcBorders>
              <w:top w:val="nil"/>
              <w:left w:val="single" w:sz="6" w:space="0" w:color="000000"/>
            </w:tcBorders>
          </w:tcPr>
          <w:p w14:paraId="24BF9279" w14:textId="77777777" w:rsidR="00741D0F" w:rsidRPr="006B3D8B" w:rsidRDefault="00741D0F" w:rsidP="00741D0F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820" w:type="dxa"/>
          </w:tcPr>
          <w:p w14:paraId="6462FFA6" w14:textId="77777777" w:rsidR="00741D0F" w:rsidRPr="006B3D8B" w:rsidRDefault="00741D0F" w:rsidP="00741D0F">
            <w:pPr>
              <w:pStyle w:val="TableParagraph"/>
              <w:spacing w:before="3"/>
              <w:ind w:left="81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FECHA</w:t>
            </w:r>
            <w:r w:rsidRPr="006B3D8B">
              <w:rPr>
                <w:rFonts w:ascii="Arial" w:hAnsi="Arial" w:cs="Arial"/>
                <w:b/>
                <w:spacing w:val="-1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b/>
                <w:sz w:val="20"/>
                <w:szCs w:val="20"/>
              </w:rPr>
              <w:t>Y</w:t>
            </w:r>
            <w:r w:rsidRPr="006B3D8B">
              <w:rPr>
                <w:rFonts w:ascii="Arial" w:hAnsi="Arial" w:cs="Arial"/>
                <w:b/>
                <w:spacing w:val="-3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b/>
                <w:sz w:val="20"/>
                <w:szCs w:val="20"/>
              </w:rPr>
              <w:t>HORA</w:t>
            </w:r>
          </w:p>
        </w:tc>
        <w:tc>
          <w:tcPr>
            <w:tcW w:w="426" w:type="dxa"/>
            <w:tcBorders>
              <w:top w:val="single" w:sz="6" w:space="0" w:color="000000"/>
              <w:bottom w:val="single" w:sz="6" w:space="0" w:color="000000"/>
            </w:tcBorders>
          </w:tcPr>
          <w:p w14:paraId="44F67F63" w14:textId="77777777" w:rsidR="00741D0F" w:rsidRPr="006B3D8B" w:rsidRDefault="00741D0F" w:rsidP="00741D0F">
            <w:pPr>
              <w:pStyle w:val="TableParagraph"/>
              <w:spacing w:before="3"/>
              <w:ind w:left="6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w w:val="95"/>
                <w:sz w:val="20"/>
                <w:szCs w:val="20"/>
              </w:rPr>
              <w:t>:</w:t>
            </w:r>
          </w:p>
        </w:tc>
        <w:tc>
          <w:tcPr>
            <w:tcW w:w="49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81CB03" w14:textId="6A84E755" w:rsidR="00741D0F" w:rsidRPr="006B3D8B" w:rsidRDefault="00F42456" w:rsidP="00741D0F">
            <w:pPr>
              <w:pStyle w:val="TableParagraph"/>
              <w:spacing w:before="3"/>
              <w:ind w:left="8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 de marzo del 2022. 17:00 horas</w:t>
            </w:r>
          </w:p>
        </w:tc>
      </w:tr>
      <w:tr w:rsidR="00741D0F" w:rsidRPr="006B3D8B" w14:paraId="0AAC3E81" w14:textId="77777777" w:rsidTr="00741D0F">
        <w:trPr>
          <w:trHeight w:val="269"/>
        </w:trPr>
        <w:tc>
          <w:tcPr>
            <w:tcW w:w="1574" w:type="dxa"/>
            <w:vMerge/>
            <w:tcBorders>
              <w:top w:val="nil"/>
              <w:left w:val="single" w:sz="6" w:space="0" w:color="000000"/>
            </w:tcBorders>
          </w:tcPr>
          <w:p w14:paraId="0C7C21FE" w14:textId="77777777" w:rsidR="00741D0F" w:rsidRPr="006B3D8B" w:rsidRDefault="00741D0F" w:rsidP="00741D0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20" w:type="dxa"/>
            <w:tcBorders>
              <w:bottom w:val="single" w:sz="6" w:space="0" w:color="000000"/>
            </w:tcBorders>
          </w:tcPr>
          <w:p w14:paraId="1130B49D" w14:textId="77777777" w:rsidR="00741D0F" w:rsidRPr="006B3D8B" w:rsidRDefault="00741D0F" w:rsidP="00741D0F">
            <w:pPr>
              <w:pStyle w:val="TableParagraph"/>
              <w:spacing w:before="7"/>
              <w:ind w:left="81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LUGAR</w:t>
            </w:r>
          </w:p>
        </w:tc>
        <w:tc>
          <w:tcPr>
            <w:tcW w:w="426" w:type="dxa"/>
            <w:tcBorders>
              <w:top w:val="single" w:sz="6" w:space="0" w:color="000000"/>
              <w:bottom w:val="single" w:sz="6" w:space="0" w:color="000000"/>
            </w:tcBorders>
          </w:tcPr>
          <w:p w14:paraId="148DAC60" w14:textId="77777777" w:rsidR="00741D0F" w:rsidRPr="006B3D8B" w:rsidRDefault="00741D0F" w:rsidP="00741D0F">
            <w:pPr>
              <w:pStyle w:val="TableParagraph"/>
              <w:spacing w:before="7"/>
              <w:ind w:left="6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w w:val="95"/>
                <w:sz w:val="20"/>
                <w:szCs w:val="20"/>
              </w:rPr>
              <w:t>:</w:t>
            </w:r>
          </w:p>
        </w:tc>
        <w:tc>
          <w:tcPr>
            <w:tcW w:w="4969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1AA157" w14:textId="77777777" w:rsidR="00741D0F" w:rsidRPr="006B3D8B" w:rsidRDefault="00741D0F" w:rsidP="00741D0F">
            <w:pPr>
              <w:pStyle w:val="TableParagraph"/>
              <w:spacing w:before="7"/>
              <w:ind w:left="80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sz w:val="20"/>
                <w:szCs w:val="20"/>
              </w:rPr>
              <w:t>PLATAFORMA</w:t>
            </w:r>
            <w:r w:rsidRPr="006B3D8B"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VIRTUAL</w:t>
            </w:r>
            <w:r w:rsidRPr="006B3D8B"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GOOGLE</w:t>
            </w:r>
            <w:r w:rsidRPr="006B3D8B"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MEET</w:t>
            </w:r>
          </w:p>
        </w:tc>
      </w:tr>
      <w:tr w:rsidR="00741D0F" w:rsidRPr="00EB5AD6" w14:paraId="6C870D7B" w14:textId="77777777" w:rsidTr="007B4DC3">
        <w:trPr>
          <w:trHeight w:val="922"/>
        </w:trPr>
        <w:tc>
          <w:tcPr>
            <w:tcW w:w="1574" w:type="dxa"/>
            <w:tcBorders>
              <w:left w:val="single" w:sz="6" w:space="0" w:color="000000"/>
            </w:tcBorders>
          </w:tcPr>
          <w:p w14:paraId="0CE6A1AD" w14:textId="77777777" w:rsidR="00741D0F" w:rsidRPr="006B3D8B" w:rsidRDefault="00741D0F" w:rsidP="00741D0F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0F173C40" w14:textId="77777777" w:rsidR="00F42456" w:rsidRDefault="00F42456" w:rsidP="00F42456">
            <w:pPr>
              <w:pStyle w:val="TableParagraph"/>
              <w:rPr>
                <w:rFonts w:ascii="Arial" w:hAnsi="Arial" w:cs="Arial"/>
                <w:sz w:val="20"/>
                <w:szCs w:val="20"/>
              </w:rPr>
            </w:pPr>
          </w:p>
          <w:p w14:paraId="6E7FCF9C" w14:textId="77777777" w:rsidR="00741D0F" w:rsidRPr="006B3D8B" w:rsidRDefault="00741D0F" w:rsidP="00F42456">
            <w:pPr>
              <w:pStyle w:val="TableParagraph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</w:rPr>
              <w:t>OBJETIVO</w:t>
            </w:r>
          </w:p>
        </w:tc>
        <w:tc>
          <w:tcPr>
            <w:tcW w:w="7215" w:type="dxa"/>
            <w:gridSpan w:val="3"/>
            <w:tcBorders>
              <w:top w:val="single" w:sz="6" w:space="0" w:color="000000"/>
            </w:tcBorders>
          </w:tcPr>
          <w:p w14:paraId="384C91ED" w14:textId="2BD341E2" w:rsidR="00741D0F" w:rsidRPr="006B3D8B" w:rsidRDefault="00741D0F" w:rsidP="00F42456">
            <w:pPr>
              <w:pStyle w:val="TableParagraph"/>
              <w:spacing w:before="131"/>
              <w:ind w:left="77" w:right="144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6B3D8B">
              <w:rPr>
                <w:rFonts w:ascii="Arial" w:hAnsi="Arial" w:cs="Arial"/>
                <w:sz w:val="20"/>
                <w:szCs w:val="20"/>
              </w:rPr>
              <w:t>El</w:t>
            </w:r>
            <w:r w:rsidRPr="006B3D8B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propósito</w:t>
            </w:r>
            <w:r w:rsidRPr="006B3D8B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de</w:t>
            </w:r>
            <w:r w:rsidRPr="006B3D8B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la</w:t>
            </w:r>
            <w:r w:rsidRPr="006B3D8B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Pr="006B3D8B">
              <w:rPr>
                <w:rFonts w:ascii="Arial" w:hAnsi="Arial" w:cs="Arial"/>
                <w:sz w:val="20"/>
                <w:szCs w:val="20"/>
              </w:rPr>
              <w:t>reunión</w:t>
            </w:r>
            <w:r w:rsidRPr="006B3D8B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="007B4DC3">
              <w:rPr>
                <w:rFonts w:ascii="Arial" w:hAnsi="Arial" w:cs="Arial"/>
                <w:sz w:val="20"/>
                <w:szCs w:val="20"/>
              </w:rPr>
              <w:t xml:space="preserve">es elaborar </w:t>
            </w:r>
            <w:r w:rsidR="007B4DC3" w:rsidRPr="006B3D8B">
              <w:rPr>
                <w:rFonts w:ascii="Arial" w:hAnsi="Arial" w:cs="Arial"/>
                <w:sz w:val="20"/>
                <w:szCs w:val="20"/>
              </w:rPr>
              <w:t>el Plan de Acción Anual – Sección Medidas de Control</w:t>
            </w:r>
            <w:r w:rsidR="007B4DC3">
              <w:rPr>
                <w:rFonts w:ascii="Arial" w:hAnsi="Arial" w:cs="Arial"/>
                <w:sz w:val="20"/>
                <w:szCs w:val="20"/>
              </w:rPr>
              <w:t xml:space="preserve">, de manera conjunta con </w:t>
            </w:r>
            <w:r w:rsidR="00F42456">
              <w:rPr>
                <w:rFonts w:ascii="Arial" w:hAnsi="Arial" w:cs="Arial"/>
                <w:sz w:val="20"/>
                <w:szCs w:val="20"/>
              </w:rPr>
              <w:t xml:space="preserve">los Coordinadores de Áreas y </w:t>
            </w:r>
            <w:r w:rsidR="007B4DC3">
              <w:rPr>
                <w:rFonts w:ascii="Arial" w:hAnsi="Arial" w:cs="Arial"/>
                <w:sz w:val="20"/>
                <w:szCs w:val="20"/>
              </w:rPr>
              <w:t>especialistas de</w:t>
            </w:r>
            <w:r w:rsidR="00F42456">
              <w:rPr>
                <w:rFonts w:ascii="Arial" w:hAnsi="Arial" w:cs="Arial"/>
                <w:sz w:val="20"/>
                <w:szCs w:val="20"/>
              </w:rPr>
              <w:t xml:space="preserve"> proyectos de inversión, de los productos priorizados.</w:t>
            </w:r>
          </w:p>
        </w:tc>
      </w:tr>
    </w:tbl>
    <w:p w14:paraId="24393429" w14:textId="4EDF6C03" w:rsidR="00741D0F" w:rsidRPr="006B3D8B" w:rsidRDefault="00EA1577" w:rsidP="00F308C0">
      <w:pPr>
        <w:spacing w:after="0"/>
        <w:jc w:val="both"/>
        <w:rPr>
          <w:rFonts w:ascii="Arial" w:hAnsi="Arial" w:cs="Arial"/>
          <w:sz w:val="20"/>
          <w:szCs w:val="20"/>
          <w:lang w:val="es-ES"/>
        </w:rPr>
      </w:pPr>
      <w:r w:rsidRPr="006B3D8B">
        <w:rPr>
          <w:rFonts w:ascii="Arial" w:hAnsi="Arial" w:cs="Arial"/>
          <w:sz w:val="20"/>
          <w:szCs w:val="20"/>
          <w:lang w:val="es-ES"/>
        </w:rPr>
        <w:t xml:space="preserve">      </w:t>
      </w:r>
    </w:p>
    <w:p w14:paraId="5B9FC721" w14:textId="3BD04787" w:rsidR="00741D0F" w:rsidRPr="006B3D8B" w:rsidRDefault="00741D0F" w:rsidP="0033682C">
      <w:pPr>
        <w:pStyle w:val="Prrafodelista"/>
        <w:widowControl w:val="0"/>
        <w:numPr>
          <w:ilvl w:val="0"/>
          <w:numId w:val="4"/>
        </w:numPr>
        <w:tabs>
          <w:tab w:val="left" w:pos="721"/>
        </w:tabs>
        <w:autoSpaceDE w:val="0"/>
        <w:autoSpaceDN w:val="0"/>
        <w:spacing w:before="93" w:after="0" w:line="240" w:lineRule="auto"/>
        <w:ind w:hanging="289"/>
        <w:contextualSpacing w:val="0"/>
        <w:jc w:val="left"/>
        <w:rPr>
          <w:rFonts w:ascii="Arial" w:hAnsi="Arial" w:cs="Arial"/>
          <w:b/>
          <w:sz w:val="20"/>
          <w:szCs w:val="20"/>
          <w:lang w:val="es-PE"/>
        </w:rPr>
      </w:pP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PARTICIPANTES:</w:t>
      </w:r>
      <w:r w:rsidRPr="006B3D8B">
        <w:rPr>
          <w:rFonts w:ascii="Arial" w:hAnsi="Arial" w:cs="Arial"/>
          <w:b/>
          <w:spacing w:val="-3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La</w:t>
      </w:r>
      <w:r w:rsidRPr="006B3D8B">
        <w:rPr>
          <w:rFonts w:ascii="Arial" w:hAnsi="Arial" w:cs="Arial"/>
          <w:b/>
          <w:spacing w:val="1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sesión</w:t>
      </w:r>
      <w:r w:rsidRPr="006B3D8B">
        <w:rPr>
          <w:rFonts w:ascii="Arial" w:hAnsi="Arial" w:cs="Arial"/>
          <w:b/>
          <w:spacing w:val="1"/>
          <w:sz w:val="20"/>
          <w:szCs w:val="20"/>
          <w:lang w:val="es-PE"/>
        </w:rPr>
        <w:t xml:space="preserve"> </w:t>
      </w:r>
      <w:r w:rsidR="00F42456">
        <w:rPr>
          <w:rFonts w:ascii="Arial" w:hAnsi="Arial" w:cs="Arial"/>
          <w:b/>
          <w:spacing w:val="-1"/>
          <w:sz w:val="20"/>
          <w:szCs w:val="20"/>
          <w:lang w:val="es-PE"/>
        </w:rPr>
        <w:t>contó</w:t>
      </w:r>
      <w:r w:rsidRPr="006B3D8B">
        <w:rPr>
          <w:rFonts w:ascii="Arial" w:hAnsi="Arial" w:cs="Arial"/>
          <w:b/>
          <w:spacing w:val="1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con</w:t>
      </w:r>
      <w:r w:rsidRPr="006B3D8B">
        <w:rPr>
          <w:rFonts w:ascii="Arial" w:hAnsi="Arial" w:cs="Arial"/>
          <w:b/>
          <w:spacing w:val="-3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la</w:t>
      </w:r>
      <w:r w:rsidRPr="006B3D8B">
        <w:rPr>
          <w:rFonts w:ascii="Arial" w:hAnsi="Arial" w:cs="Arial"/>
          <w:b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pacing w:val="-1"/>
          <w:sz w:val="20"/>
          <w:szCs w:val="20"/>
          <w:lang w:val="es-PE"/>
        </w:rPr>
        <w:t>participación</w:t>
      </w:r>
      <w:r w:rsidRPr="006B3D8B">
        <w:rPr>
          <w:rFonts w:ascii="Arial" w:hAnsi="Arial" w:cs="Arial"/>
          <w:b/>
          <w:spacing w:val="1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z w:val="20"/>
          <w:szCs w:val="20"/>
          <w:lang w:val="es-PE"/>
        </w:rPr>
        <w:t>de</w:t>
      </w:r>
      <w:r w:rsidRPr="006B3D8B">
        <w:rPr>
          <w:rFonts w:ascii="Arial" w:hAnsi="Arial" w:cs="Arial"/>
          <w:b/>
          <w:spacing w:val="8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z w:val="20"/>
          <w:szCs w:val="20"/>
          <w:lang w:val="es-PE"/>
        </w:rPr>
        <w:t>los</w:t>
      </w:r>
      <w:r w:rsidRPr="006B3D8B">
        <w:rPr>
          <w:rFonts w:ascii="Arial" w:hAnsi="Arial" w:cs="Arial"/>
          <w:b/>
          <w:spacing w:val="1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z w:val="20"/>
          <w:szCs w:val="20"/>
          <w:lang w:val="es-PE"/>
        </w:rPr>
        <w:t>siguientes</w:t>
      </w:r>
      <w:r w:rsidRPr="006B3D8B">
        <w:rPr>
          <w:rFonts w:ascii="Arial" w:hAnsi="Arial" w:cs="Arial"/>
          <w:b/>
          <w:spacing w:val="-21"/>
          <w:sz w:val="20"/>
          <w:szCs w:val="20"/>
          <w:lang w:val="es-PE"/>
        </w:rPr>
        <w:t xml:space="preserve"> </w:t>
      </w:r>
      <w:r w:rsidRPr="006B3D8B">
        <w:rPr>
          <w:rFonts w:ascii="Arial" w:hAnsi="Arial" w:cs="Arial"/>
          <w:b/>
          <w:sz w:val="20"/>
          <w:szCs w:val="20"/>
          <w:lang w:val="es-PE"/>
        </w:rPr>
        <w:t>miembros:</w:t>
      </w: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2835"/>
        <w:gridCol w:w="3969"/>
        <w:gridCol w:w="2029"/>
      </w:tblGrid>
      <w:tr w:rsidR="00741D0F" w:rsidRPr="006B3D8B" w14:paraId="1C44630D" w14:textId="77777777" w:rsidTr="00DF22F5">
        <w:trPr>
          <w:trHeight w:val="530"/>
        </w:trPr>
        <w:tc>
          <w:tcPr>
            <w:tcW w:w="2835" w:type="dxa"/>
          </w:tcPr>
          <w:p w14:paraId="4F7E256F" w14:textId="795711BC" w:rsidR="00741D0F" w:rsidRPr="006B3D8B" w:rsidRDefault="00741D0F" w:rsidP="006B0ECF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center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  <w:lang w:val="es-PE"/>
              </w:rPr>
              <w:t>NOMBRE</w:t>
            </w:r>
          </w:p>
        </w:tc>
        <w:tc>
          <w:tcPr>
            <w:tcW w:w="3969" w:type="dxa"/>
          </w:tcPr>
          <w:p w14:paraId="356EFED9" w14:textId="4A90F15B" w:rsidR="00741D0F" w:rsidRPr="006B3D8B" w:rsidRDefault="00741D0F" w:rsidP="006B0ECF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center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  <w:lang w:val="es-PE"/>
              </w:rPr>
              <w:t>CARGO/DEPENDENCIA</w:t>
            </w:r>
          </w:p>
        </w:tc>
        <w:tc>
          <w:tcPr>
            <w:tcW w:w="2029" w:type="dxa"/>
          </w:tcPr>
          <w:p w14:paraId="7E339768" w14:textId="04B5DD07" w:rsidR="00741D0F" w:rsidRPr="006B3D8B" w:rsidRDefault="00741D0F" w:rsidP="006B0ECF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center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  <w:r w:rsidRPr="006B3D8B">
              <w:rPr>
                <w:rFonts w:ascii="Arial" w:hAnsi="Arial" w:cs="Arial"/>
                <w:b/>
                <w:sz w:val="20"/>
                <w:szCs w:val="20"/>
                <w:lang w:val="es-PE"/>
              </w:rPr>
              <w:t>FIRMA</w:t>
            </w:r>
          </w:p>
        </w:tc>
      </w:tr>
      <w:tr w:rsidR="00834D9A" w:rsidRPr="007F295F" w14:paraId="7893F43D" w14:textId="77777777" w:rsidTr="00834D9A">
        <w:trPr>
          <w:trHeight w:val="1997"/>
        </w:trPr>
        <w:tc>
          <w:tcPr>
            <w:tcW w:w="2835" w:type="dxa"/>
            <w:vAlign w:val="center"/>
          </w:tcPr>
          <w:p w14:paraId="224F7E10" w14:textId="69507610" w:rsidR="00834D9A" w:rsidRPr="000C0F77" w:rsidRDefault="00834D9A" w:rsidP="000C0F77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Martín Arbaiza</w:t>
            </w:r>
            <w:r w:rsidR="000C0F77" w:rsidRPr="000C0F77">
              <w:rPr>
                <w:rFonts w:ascii="Arial" w:hAnsi="Arial" w:cs="Arial"/>
                <w:sz w:val="20"/>
                <w:szCs w:val="20"/>
                <w:lang w:val="es-PE"/>
              </w:rPr>
              <w:t xml:space="preserve"> Barnechea</w:t>
            </w:r>
          </w:p>
        </w:tc>
        <w:tc>
          <w:tcPr>
            <w:tcW w:w="3969" w:type="dxa"/>
            <w:vAlign w:val="center"/>
          </w:tcPr>
          <w:p w14:paraId="5EA3FD42" w14:textId="631E512A" w:rsidR="00834D9A" w:rsidRPr="000C0F77" w:rsidRDefault="00063CB9" w:rsidP="003C41D9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Especialista</w:t>
            </w:r>
            <w:r w:rsidR="00834D9A" w:rsidRPr="000C0F77">
              <w:rPr>
                <w:rFonts w:ascii="Arial" w:hAnsi="Arial" w:cs="Arial"/>
                <w:sz w:val="20"/>
                <w:szCs w:val="20"/>
                <w:lang w:val="es-PE"/>
              </w:rPr>
              <w:t>.  PI 2338934</w:t>
            </w:r>
            <w:r w:rsidR="00834D9A" w:rsidRPr="00EB5AD6">
              <w:rPr>
                <w:rFonts w:ascii="Arial" w:hAnsi="Arial" w:cs="Arial"/>
                <w:sz w:val="20"/>
                <w:szCs w:val="20"/>
                <w:lang w:val="es-PE"/>
              </w:rPr>
              <w:t xml:space="preserve">: Mejoramiento de la disponibilidad y acceso del material genético mediante el uso de técnicas de biotecnología reproductiva en Ganado bovino tropical en las regiones de San Martin, Loreto y Ucayali </w:t>
            </w:r>
            <w:r w:rsidR="00834D9A" w:rsidRPr="000C0F77">
              <w:rPr>
                <w:rFonts w:ascii="Arial" w:hAnsi="Arial" w:cs="Arial"/>
                <w:sz w:val="20"/>
                <w:szCs w:val="20"/>
                <w:lang w:val="es-PE"/>
              </w:rPr>
              <w:t xml:space="preserve">“– PROMEG TROPICAL. </w:t>
            </w:r>
            <w:r w:rsidR="00834D9A" w:rsidRPr="000C0F77">
              <w:rPr>
                <w:rFonts w:ascii="Arial" w:hAnsi="Arial" w:cs="Arial"/>
                <w:b/>
                <w:sz w:val="20"/>
                <w:szCs w:val="20"/>
                <w:lang w:val="es-PE"/>
              </w:rPr>
              <w:t>Producto 1.</w:t>
            </w:r>
          </w:p>
        </w:tc>
        <w:tc>
          <w:tcPr>
            <w:tcW w:w="2029" w:type="dxa"/>
            <w:vAlign w:val="center"/>
          </w:tcPr>
          <w:p w14:paraId="5437B7D3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7F295F" w14:paraId="438B9630" w14:textId="77777777" w:rsidTr="00DF22F5">
        <w:trPr>
          <w:trHeight w:val="783"/>
        </w:trPr>
        <w:tc>
          <w:tcPr>
            <w:tcW w:w="2835" w:type="dxa"/>
            <w:vAlign w:val="center"/>
          </w:tcPr>
          <w:p w14:paraId="591E3441" w14:textId="14A14066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Kryss Aracely Vargas Gutiérrez</w:t>
            </w:r>
          </w:p>
        </w:tc>
        <w:tc>
          <w:tcPr>
            <w:tcW w:w="3969" w:type="dxa"/>
            <w:vAlign w:val="center"/>
          </w:tcPr>
          <w:p w14:paraId="76C785B7" w14:textId="2D82A9E2" w:rsidR="00834D9A" w:rsidRPr="000C0F77" w:rsidRDefault="00834D9A" w:rsidP="000C0F77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ES"/>
              </w:rPr>
              <w:t xml:space="preserve">Coordinadora </w:t>
            </w:r>
            <w:r w:rsidR="000C0F77">
              <w:rPr>
                <w:rFonts w:ascii="Arial" w:hAnsi="Arial" w:cs="Arial"/>
                <w:sz w:val="20"/>
                <w:szCs w:val="20"/>
                <w:lang w:val="es-ES"/>
              </w:rPr>
              <w:t>(</w:t>
            </w:r>
            <w:r w:rsidR="00F750E3" w:rsidRPr="000C0F77">
              <w:rPr>
                <w:rFonts w:ascii="Arial" w:hAnsi="Arial" w:cs="Arial"/>
                <w:sz w:val="20"/>
                <w:szCs w:val="20"/>
                <w:lang w:val="es-ES"/>
              </w:rPr>
              <w:t xml:space="preserve">e) </w:t>
            </w:r>
            <w:r w:rsidRPr="000C0F77">
              <w:rPr>
                <w:rFonts w:ascii="Arial" w:hAnsi="Arial" w:cs="Arial"/>
                <w:sz w:val="20"/>
                <w:szCs w:val="20"/>
                <w:lang w:val="es-ES"/>
              </w:rPr>
              <w:t>del Área Agrícola.</w:t>
            </w: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 xml:space="preserve"> Coordinadora del PI. </w:t>
            </w:r>
            <w:r w:rsidRPr="00EB5AD6">
              <w:rPr>
                <w:rFonts w:ascii="Arial" w:hAnsi="Arial" w:cs="Arial"/>
                <w:sz w:val="20"/>
                <w:szCs w:val="20"/>
                <w:lang w:val="es-PE"/>
              </w:rPr>
              <w:t xml:space="preserve">2361771: Mejoramiento de la disponibilidad, acceso y uso de semillas de calidad de papa, maíz amiláceo, leguminosas de grano y cereals, en las regions de Junín, Ayacucho, Cusco y Puno, 4 departamentos” – PROSEM. </w:t>
            </w:r>
            <w:r w:rsidRPr="000C0F77">
              <w:rPr>
                <w:rFonts w:ascii="Arial" w:hAnsi="Arial" w:cs="Arial"/>
                <w:b/>
                <w:sz w:val="20"/>
                <w:szCs w:val="20"/>
                <w:lang w:val="es-PE"/>
              </w:rPr>
              <w:t>Producto 2.</w:t>
            </w:r>
          </w:p>
        </w:tc>
        <w:tc>
          <w:tcPr>
            <w:tcW w:w="2029" w:type="dxa"/>
            <w:vAlign w:val="center"/>
          </w:tcPr>
          <w:p w14:paraId="5F61BC8F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7F295F" w14:paraId="17F44085" w14:textId="77777777" w:rsidTr="00DF22F5">
        <w:trPr>
          <w:trHeight w:val="783"/>
        </w:trPr>
        <w:tc>
          <w:tcPr>
            <w:tcW w:w="2835" w:type="dxa"/>
            <w:vAlign w:val="center"/>
          </w:tcPr>
          <w:p w14:paraId="1E5A935E" w14:textId="77777777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ES"/>
              </w:rPr>
              <w:t>Alexander Chávez Cabrera</w:t>
            </w:r>
          </w:p>
          <w:p w14:paraId="1019286C" w14:textId="77777777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3969" w:type="dxa"/>
            <w:vAlign w:val="center"/>
          </w:tcPr>
          <w:p w14:paraId="30307C05" w14:textId="13D44AB4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ES"/>
              </w:rPr>
              <w:t xml:space="preserve">Coordinador Técnico PI. </w:t>
            </w:r>
            <w:r w:rsidRPr="00EB5AD6">
              <w:rPr>
                <w:rFonts w:ascii="Arial" w:hAnsi="Arial" w:cs="Arial"/>
                <w:sz w:val="20"/>
                <w:szCs w:val="20"/>
                <w:lang w:val="es-PE"/>
              </w:rPr>
              <w:t>2361771 “Mejoramiento de la disponibilidad, acceso y uso de semillas de calidad de papa, maíz amiláceo, leguminosas de grano y cereals, en las regions de Junín, Ayacucho, Cusco y Puno, 4 departamentos” - PROSEM</w:t>
            </w:r>
            <w:r w:rsidRPr="000C0F77">
              <w:rPr>
                <w:rFonts w:ascii="Arial" w:hAnsi="Arial" w:cs="Arial"/>
                <w:sz w:val="20"/>
                <w:szCs w:val="20"/>
                <w:lang w:val="es-ES"/>
              </w:rPr>
              <w:t xml:space="preserve">“. </w:t>
            </w:r>
            <w:r w:rsidRPr="000C0F77">
              <w:rPr>
                <w:rFonts w:ascii="Arial" w:hAnsi="Arial" w:cs="Arial"/>
                <w:b/>
                <w:sz w:val="20"/>
                <w:szCs w:val="20"/>
                <w:lang w:val="es-ES"/>
              </w:rPr>
              <w:t>Producto 2.</w:t>
            </w:r>
          </w:p>
        </w:tc>
        <w:tc>
          <w:tcPr>
            <w:tcW w:w="2029" w:type="dxa"/>
            <w:vAlign w:val="center"/>
          </w:tcPr>
          <w:p w14:paraId="4F129BEA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7F295F" w14:paraId="5D245687" w14:textId="77777777" w:rsidTr="00DF22F5">
        <w:trPr>
          <w:trHeight w:val="783"/>
        </w:trPr>
        <w:tc>
          <w:tcPr>
            <w:tcW w:w="2835" w:type="dxa"/>
            <w:vAlign w:val="center"/>
          </w:tcPr>
          <w:p w14:paraId="50C053FB" w14:textId="77777777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Carlos Enrique Quilcate Pairazamánn</w:t>
            </w:r>
          </w:p>
          <w:p w14:paraId="146FAEC7" w14:textId="77777777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3969" w:type="dxa"/>
            <w:vAlign w:val="center"/>
          </w:tcPr>
          <w:p w14:paraId="1B90D266" w14:textId="769AFD31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Coordinador PI 2432072: “Mejoramiento de la disponibilidad de material genético de ganado bovino con alto valor a nivel nacional - 7 Departamentos</w:t>
            </w:r>
            <w:r w:rsidR="0083262A" w:rsidRPr="000C0F77">
              <w:rPr>
                <w:rFonts w:ascii="Arial" w:hAnsi="Arial" w:cs="Arial"/>
                <w:sz w:val="20"/>
                <w:szCs w:val="20"/>
                <w:lang w:val="es-PE"/>
              </w:rPr>
              <w:t>“–</w:t>
            </w: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 xml:space="preserve"> PROMEG NACIONAL. </w:t>
            </w:r>
            <w:r w:rsidRPr="000C0F77">
              <w:rPr>
                <w:rFonts w:ascii="Arial" w:hAnsi="Arial" w:cs="Arial"/>
                <w:b/>
                <w:sz w:val="20"/>
                <w:szCs w:val="20"/>
                <w:lang w:val="es-PE"/>
              </w:rPr>
              <w:t>Producto 3</w:t>
            </w: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.</w:t>
            </w:r>
          </w:p>
        </w:tc>
        <w:tc>
          <w:tcPr>
            <w:tcW w:w="2029" w:type="dxa"/>
            <w:vAlign w:val="center"/>
          </w:tcPr>
          <w:p w14:paraId="1DE45F2F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7F295F" w14:paraId="0344EC7A" w14:textId="77777777" w:rsidTr="007B1A13">
        <w:trPr>
          <w:trHeight w:val="850"/>
        </w:trPr>
        <w:tc>
          <w:tcPr>
            <w:tcW w:w="2835" w:type="dxa"/>
            <w:vAlign w:val="center"/>
          </w:tcPr>
          <w:p w14:paraId="02600650" w14:textId="62B76791" w:rsidR="00834D9A" w:rsidRPr="000C0F77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Virgilio Ramírez Romaní</w:t>
            </w:r>
          </w:p>
        </w:tc>
        <w:tc>
          <w:tcPr>
            <w:tcW w:w="3969" w:type="dxa"/>
            <w:vAlign w:val="center"/>
          </w:tcPr>
          <w:p w14:paraId="38DED626" w14:textId="49AF605D" w:rsidR="00834D9A" w:rsidRPr="000C0F77" w:rsidRDefault="00834D9A" w:rsidP="000C0F77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jc w:val="both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  <w:r w:rsidRPr="000C0F77">
              <w:rPr>
                <w:rFonts w:ascii="Arial" w:hAnsi="Arial" w:cs="Arial"/>
                <w:sz w:val="20"/>
                <w:szCs w:val="20"/>
                <w:lang w:val="es-PE"/>
              </w:rPr>
              <w:t>Coordinador del PNAPSyR:</w:t>
            </w:r>
            <w:r w:rsidR="000C0F77" w:rsidRPr="00EB5AD6">
              <w:rPr>
                <w:sz w:val="20"/>
                <w:szCs w:val="20"/>
                <w:lang w:val="es-PE"/>
              </w:rPr>
              <w:t xml:space="preserve">  </w:t>
            </w:r>
            <w:r w:rsidRPr="00EB5AD6">
              <w:rPr>
                <w:sz w:val="20"/>
                <w:szCs w:val="20"/>
                <w:lang w:val="es-PE"/>
              </w:rPr>
              <w:t xml:space="preserve">  </w:t>
            </w:r>
            <w:r w:rsidR="000C0F77" w:rsidRPr="00EB5AD6">
              <w:rPr>
                <w:rFonts w:ascii="Arial" w:hAnsi="Arial" w:cs="Arial"/>
                <w:sz w:val="20"/>
                <w:szCs w:val="20"/>
                <w:lang w:val="es-PE"/>
              </w:rPr>
              <w:t xml:space="preserve">Desarrollo de paquetes tecnológicos agropecuarios. </w:t>
            </w:r>
            <w:r w:rsidR="000C0F77" w:rsidRPr="000C0F77">
              <w:rPr>
                <w:rFonts w:ascii="Arial" w:hAnsi="Arial" w:cs="Arial"/>
                <w:sz w:val="20"/>
                <w:szCs w:val="20"/>
              </w:rPr>
              <w:t>Producto 4.</w:t>
            </w:r>
          </w:p>
        </w:tc>
        <w:tc>
          <w:tcPr>
            <w:tcW w:w="2029" w:type="dxa"/>
            <w:vAlign w:val="center"/>
          </w:tcPr>
          <w:p w14:paraId="57CA344A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6B3D8B" w14:paraId="39513A27" w14:textId="77777777" w:rsidTr="00DF22F5">
        <w:tc>
          <w:tcPr>
            <w:tcW w:w="2835" w:type="dxa"/>
            <w:vAlign w:val="center"/>
          </w:tcPr>
          <w:p w14:paraId="27594C5B" w14:textId="01F5B393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  <w:r>
              <w:rPr>
                <w:rFonts w:ascii="Arial" w:hAnsi="Arial" w:cs="Arial"/>
                <w:sz w:val="20"/>
                <w:szCs w:val="20"/>
                <w:lang w:val="es-PE"/>
              </w:rPr>
              <w:lastRenderedPageBreak/>
              <w:t>Juan Elías Uscàtegui</w:t>
            </w:r>
          </w:p>
        </w:tc>
        <w:tc>
          <w:tcPr>
            <w:tcW w:w="3969" w:type="dxa"/>
            <w:vAlign w:val="center"/>
          </w:tcPr>
          <w:p w14:paraId="30EA84D4" w14:textId="77777777" w:rsidR="00834D9A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  <w:p w14:paraId="6BDE4911" w14:textId="77777777" w:rsidR="00834D9A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  <w:r>
              <w:rPr>
                <w:rFonts w:ascii="Arial" w:hAnsi="Arial" w:cs="Arial"/>
                <w:sz w:val="20"/>
                <w:szCs w:val="20"/>
                <w:lang w:val="es-PE"/>
              </w:rPr>
              <w:t>Coordinador ATTA</w:t>
            </w:r>
          </w:p>
          <w:p w14:paraId="27D3027F" w14:textId="48973523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2029" w:type="dxa"/>
            <w:vAlign w:val="center"/>
          </w:tcPr>
          <w:p w14:paraId="651387E5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6B3D8B" w14:paraId="10E5E75E" w14:textId="77777777" w:rsidTr="00DF22F5">
        <w:tc>
          <w:tcPr>
            <w:tcW w:w="2835" w:type="dxa"/>
            <w:vAlign w:val="center"/>
          </w:tcPr>
          <w:p w14:paraId="6C3CC360" w14:textId="3753879C" w:rsidR="00834D9A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Jonel Soto Jeri</w:t>
            </w:r>
          </w:p>
          <w:p w14:paraId="42A33320" w14:textId="2D95F09F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</w:p>
        </w:tc>
        <w:tc>
          <w:tcPr>
            <w:tcW w:w="3969" w:type="dxa"/>
            <w:vAlign w:val="center"/>
          </w:tcPr>
          <w:p w14:paraId="09ED3CE0" w14:textId="7040D6A2" w:rsidR="00834D9A" w:rsidRPr="00F42456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Especialista en Cultivos - SDPA</w:t>
            </w:r>
          </w:p>
        </w:tc>
        <w:tc>
          <w:tcPr>
            <w:tcW w:w="2029" w:type="dxa"/>
            <w:vAlign w:val="center"/>
          </w:tcPr>
          <w:p w14:paraId="6D452694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6B3D8B" w14:paraId="06A78D6D" w14:textId="77777777" w:rsidTr="00DF22F5">
        <w:trPr>
          <w:trHeight w:val="621"/>
        </w:trPr>
        <w:tc>
          <w:tcPr>
            <w:tcW w:w="2835" w:type="dxa"/>
            <w:vAlign w:val="center"/>
          </w:tcPr>
          <w:p w14:paraId="1C01F8AA" w14:textId="3B1E310A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Wladimir Jara Calvo</w:t>
            </w:r>
          </w:p>
        </w:tc>
        <w:tc>
          <w:tcPr>
            <w:tcW w:w="3969" w:type="dxa"/>
            <w:vAlign w:val="center"/>
          </w:tcPr>
          <w:p w14:paraId="12AD44F0" w14:textId="7E495682" w:rsidR="00834D9A" w:rsidRPr="00F42456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Coordinador PN. Maíz</w:t>
            </w:r>
          </w:p>
        </w:tc>
        <w:tc>
          <w:tcPr>
            <w:tcW w:w="2029" w:type="dxa"/>
            <w:vAlign w:val="center"/>
          </w:tcPr>
          <w:p w14:paraId="1C3A60FD" w14:textId="77777777" w:rsidR="00834D9A" w:rsidRPr="00F42456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  <w:tr w:rsidR="00834D9A" w:rsidRPr="00EB5AD6" w14:paraId="61F9AFD5" w14:textId="77777777" w:rsidTr="00DF22F5">
        <w:trPr>
          <w:trHeight w:val="621"/>
        </w:trPr>
        <w:tc>
          <w:tcPr>
            <w:tcW w:w="2835" w:type="dxa"/>
            <w:vAlign w:val="center"/>
          </w:tcPr>
          <w:p w14:paraId="0965790A" w14:textId="68A66FB3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Luz Noemí Zúñiga López</w:t>
            </w:r>
          </w:p>
        </w:tc>
        <w:tc>
          <w:tcPr>
            <w:tcW w:w="3969" w:type="dxa"/>
            <w:vAlign w:val="center"/>
          </w:tcPr>
          <w:p w14:paraId="14E13526" w14:textId="2C7BC062" w:rsidR="00834D9A" w:rsidRPr="006B3D8B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Coordinadora PN. Raíces y Tuberosas</w:t>
            </w:r>
          </w:p>
        </w:tc>
        <w:tc>
          <w:tcPr>
            <w:tcW w:w="2029" w:type="dxa"/>
            <w:vAlign w:val="center"/>
          </w:tcPr>
          <w:p w14:paraId="1EC0B558" w14:textId="77777777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</w:p>
        </w:tc>
      </w:tr>
      <w:tr w:rsidR="00834D9A" w:rsidRPr="007F295F" w14:paraId="07C632D5" w14:textId="77777777" w:rsidTr="00DF22F5">
        <w:trPr>
          <w:trHeight w:val="621"/>
        </w:trPr>
        <w:tc>
          <w:tcPr>
            <w:tcW w:w="2835" w:type="dxa"/>
            <w:vAlign w:val="center"/>
          </w:tcPr>
          <w:p w14:paraId="2658D371" w14:textId="580B1E22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Dilma Tejada Fernández</w:t>
            </w:r>
          </w:p>
        </w:tc>
        <w:tc>
          <w:tcPr>
            <w:tcW w:w="3969" w:type="dxa"/>
            <w:vAlign w:val="center"/>
          </w:tcPr>
          <w:p w14:paraId="38B455E4" w14:textId="4D34926B" w:rsidR="00834D9A" w:rsidRPr="006B3D8B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Especialista SDPA</w:t>
            </w:r>
          </w:p>
        </w:tc>
        <w:tc>
          <w:tcPr>
            <w:tcW w:w="2029" w:type="dxa"/>
            <w:vAlign w:val="center"/>
          </w:tcPr>
          <w:p w14:paraId="794FDC5F" w14:textId="4355E3D5" w:rsidR="00834D9A" w:rsidRPr="006B3D8B" w:rsidRDefault="00DB38A4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  <w:r>
              <w:rPr>
                <w:noProof/>
                <w:lang w:val="es-PE" w:eastAsia="es-PE"/>
              </w:rPr>
              <w:drawing>
                <wp:inline distT="0" distB="0" distL="0" distR="0" wp14:anchorId="51122CEF" wp14:editId="15CEA569">
                  <wp:extent cx="373363" cy="655955"/>
                  <wp:effectExtent l="0" t="8255" r="0" b="0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biLevel thresh="5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colorTemperature colorTemp="72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1526" t="16433" r="40497" b="62319"/>
                          <a:stretch/>
                        </pic:blipFill>
                        <pic:spPr bwMode="auto">
                          <a:xfrm rot="5400000">
                            <a:off x="0" y="0"/>
                            <a:ext cx="387350" cy="6805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4D9A" w:rsidRPr="00EB5AD6" w14:paraId="6F82966D" w14:textId="77777777" w:rsidTr="00DF22F5">
        <w:trPr>
          <w:trHeight w:val="621"/>
        </w:trPr>
        <w:tc>
          <w:tcPr>
            <w:tcW w:w="2835" w:type="dxa"/>
            <w:vAlign w:val="center"/>
          </w:tcPr>
          <w:p w14:paraId="50BF4610" w14:textId="12C283DA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Sonia Paola Guarniz Nicho</w:t>
            </w:r>
          </w:p>
        </w:tc>
        <w:tc>
          <w:tcPr>
            <w:tcW w:w="3969" w:type="dxa"/>
            <w:vAlign w:val="center"/>
          </w:tcPr>
          <w:p w14:paraId="54EFA3C3" w14:textId="67C58DC4" w:rsidR="00834D9A" w:rsidRPr="006B3D8B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Directora de la UPR - OPP</w:t>
            </w:r>
          </w:p>
        </w:tc>
        <w:tc>
          <w:tcPr>
            <w:tcW w:w="2029" w:type="dxa"/>
            <w:vAlign w:val="center"/>
          </w:tcPr>
          <w:p w14:paraId="086A426A" w14:textId="77777777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</w:p>
        </w:tc>
      </w:tr>
      <w:tr w:rsidR="00834D9A" w:rsidRPr="00EB5AD6" w14:paraId="7726777F" w14:textId="77777777" w:rsidTr="00DF22F5">
        <w:trPr>
          <w:trHeight w:val="621"/>
        </w:trPr>
        <w:tc>
          <w:tcPr>
            <w:tcW w:w="2835" w:type="dxa"/>
            <w:vAlign w:val="center"/>
          </w:tcPr>
          <w:p w14:paraId="0B819819" w14:textId="4B5BF9BA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Juan Rosales Requejo</w:t>
            </w:r>
          </w:p>
        </w:tc>
        <w:tc>
          <w:tcPr>
            <w:tcW w:w="3969" w:type="dxa"/>
            <w:vAlign w:val="center"/>
          </w:tcPr>
          <w:p w14:paraId="05B4B49A" w14:textId="44914750" w:rsidR="00834D9A" w:rsidRPr="006B3D8B" w:rsidRDefault="00834D9A" w:rsidP="00834D9A">
            <w:pPr>
              <w:jc w:val="both"/>
              <w:rPr>
                <w:rFonts w:ascii="Arial" w:hAnsi="Arial" w:cs="Arial"/>
                <w:sz w:val="20"/>
                <w:szCs w:val="20"/>
                <w:lang w:val="es-ES"/>
              </w:rPr>
            </w:pPr>
            <w:r>
              <w:rPr>
                <w:rFonts w:ascii="Arial" w:hAnsi="Arial" w:cs="Arial"/>
                <w:sz w:val="20"/>
                <w:szCs w:val="20"/>
                <w:lang w:val="es-ES"/>
              </w:rPr>
              <w:t>Especialista en Modernización de la UPR - OPP</w:t>
            </w:r>
          </w:p>
        </w:tc>
        <w:tc>
          <w:tcPr>
            <w:tcW w:w="2029" w:type="dxa"/>
            <w:vAlign w:val="center"/>
          </w:tcPr>
          <w:p w14:paraId="0081304C" w14:textId="77777777" w:rsidR="00834D9A" w:rsidRPr="006B3D8B" w:rsidRDefault="00834D9A" w:rsidP="00834D9A">
            <w:pPr>
              <w:pStyle w:val="Prrafodelista"/>
              <w:widowControl w:val="0"/>
              <w:tabs>
                <w:tab w:val="left" w:pos="721"/>
              </w:tabs>
              <w:autoSpaceDE w:val="0"/>
              <w:autoSpaceDN w:val="0"/>
              <w:spacing w:before="93"/>
              <w:ind w:left="0"/>
              <w:contextualSpacing w:val="0"/>
              <w:rPr>
                <w:rFonts w:ascii="Arial" w:hAnsi="Arial" w:cs="Arial"/>
                <w:b/>
                <w:sz w:val="20"/>
                <w:szCs w:val="20"/>
                <w:lang w:val="es-PE"/>
              </w:rPr>
            </w:pPr>
          </w:p>
        </w:tc>
      </w:tr>
    </w:tbl>
    <w:p w14:paraId="2B8D1E54" w14:textId="77777777" w:rsidR="00741D0F" w:rsidRPr="006B3D8B" w:rsidRDefault="00741D0F" w:rsidP="00741D0F">
      <w:pPr>
        <w:pStyle w:val="Prrafodelista"/>
        <w:widowControl w:val="0"/>
        <w:tabs>
          <w:tab w:val="left" w:pos="721"/>
        </w:tabs>
        <w:autoSpaceDE w:val="0"/>
        <w:autoSpaceDN w:val="0"/>
        <w:spacing w:before="93" w:after="0" w:line="240" w:lineRule="auto"/>
        <w:contextualSpacing w:val="0"/>
        <w:rPr>
          <w:rFonts w:ascii="Arial" w:hAnsi="Arial" w:cs="Arial"/>
          <w:b/>
          <w:sz w:val="20"/>
          <w:szCs w:val="20"/>
          <w:lang w:val="es-PE"/>
        </w:rPr>
      </w:pPr>
    </w:p>
    <w:p w14:paraId="6B6A0BD2" w14:textId="49781B78" w:rsidR="00741D0F" w:rsidRPr="006B3D8B" w:rsidRDefault="00741D0F" w:rsidP="00741D0F">
      <w:pPr>
        <w:pStyle w:val="Textoindependiente"/>
        <w:numPr>
          <w:ilvl w:val="0"/>
          <w:numId w:val="4"/>
        </w:numPr>
        <w:jc w:val="left"/>
        <w:rPr>
          <w:rFonts w:ascii="Arial" w:hAnsi="Arial" w:cs="Arial"/>
          <w:b/>
        </w:rPr>
      </w:pPr>
      <w:r w:rsidRPr="006B3D8B">
        <w:rPr>
          <w:rFonts w:ascii="Arial" w:hAnsi="Arial" w:cs="Arial"/>
          <w:noProof/>
          <w:lang w:val="es-PE" w:eastAsia="es-P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B2F85CC" wp14:editId="592CAA37">
                <wp:simplePos x="0" y="0"/>
                <wp:positionH relativeFrom="page">
                  <wp:posOffset>5984875</wp:posOffset>
                </wp:positionH>
                <wp:positionV relativeFrom="page">
                  <wp:posOffset>2019935</wp:posOffset>
                </wp:positionV>
                <wp:extent cx="143510" cy="71120"/>
                <wp:effectExtent l="0" t="0" r="0" b="0"/>
                <wp:wrapNone/>
                <wp:docPr id="16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510" cy="71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1AACF15B" id="Rectangle 11" o:spid="_x0000_s1026" style="position:absolute;margin-left:471.25pt;margin-top:159.05pt;width:11.3pt;height:5.6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" stroked="f">
                <w10:wrap anchorx="page" anchory="page"/>
              </v:rect>
            </w:pict>
          </mc:Fallback>
        </mc:AlternateContent>
      </w:r>
      <w:r w:rsidRPr="006B3D8B">
        <w:rPr>
          <w:rFonts w:ascii="Arial" w:hAnsi="Arial" w:cs="Arial"/>
          <w:b/>
        </w:rPr>
        <w:t xml:space="preserve">DESARROLLO DE LA AGENDA </w:t>
      </w:r>
    </w:p>
    <w:p w14:paraId="1FC29826" w14:textId="07539D36" w:rsidR="00B257CB" w:rsidRPr="006B3D8B" w:rsidRDefault="00B257CB" w:rsidP="00B257CB">
      <w:pPr>
        <w:pStyle w:val="Textoindependiente"/>
        <w:ind w:left="720"/>
        <w:rPr>
          <w:rFonts w:ascii="Arial" w:hAnsi="Arial" w:cs="Arial"/>
          <w:b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8833"/>
      </w:tblGrid>
      <w:tr w:rsidR="00B257CB" w:rsidRPr="00EB5AD6" w14:paraId="0D7AD526" w14:textId="77777777" w:rsidTr="0033682C">
        <w:tc>
          <w:tcPr>
            <w:tcW w:w="8833" w:type="dxa"/>
          </w:tcPr>
          <w:p w14:paraId="24D1C255" w14:textId="1B4647B3" w:rsidR="00B257CB" w:rsidRDefault="00B257CB" w:rsidP="007B4DC3">
            <w:pPr>
              <w:pStyle w:val="Textoindependiente"/>
              <w:numPr>
                <w:ilvl w:val="0"/>
                <w:numId w:val="5"/>
              </w:numPr>
              <w:tabs>
                <w:tab w:val="left" w:pos="293"/>
              </w:tabs>
              <w:ind w:right="68"/>
              <w:jc w:val="both"/>
              <w:rPr>
                <w:rFonts w:ascii="Arial" w:hAnsi="Arial" w:cs="Arial"/>
              </w:rPr>
            </w:pPr>
            <w:r w:rsidRPr="006B3D8B">
              <w:rPr>
                <w:rFonts w:ascii="Arial" w:hAnsi="Arial" w:cs="Arial"/>
              </w:rPr>
              <w:t xml:space="preserve">Habiéndose verificado la participación de los especialistas </w:t>
            </w:r>
            <w:r w:rsidR="00437A86">
              <w:rPr>
                <w:rFonts w:ascii="Arial" w:hAnsi="Arial" w:cs="Arial"/>
              </w:rPr>
              <w:t>de</w:t>
            </w:r>
            <w:r w:rsidR="000E056D">
              <w:rPr>
                <w:rFonts w:ascii="Arial" w:hAnsi="Arial" w:cs="Arial"/>
              </w:rPr>
              <w:t xml:space="preserve"> la Dirección de Desarrollo Tecnológico (DDTA), </w:t>
            </w:r>
            <w:r w:rsidR="00CC1F92" w:rsidRPr="00CC1F92">
              <w:rPr>
                <w:rFonts w:ascii="Arial" w:hAnsi="Arial" w:cs="Arial"/>
              </w:rPr>
              <w:t>se</w:t>
            </w:r>
            <w:r w:rsidR="00437A86">
              <w:rPr>
                <w:rFonts w:ascii="Arial" w:hAnsi="Arial" w:cs="Arial"/>
                <w:color w:val="FF0000"/>
              </w:rPr>
              <w:t xml:space="preserve"> </w:t>
            </w:r>
            <w:r w:rsidRPr="006B3D8B">
              <w:rPr>
                <w:rFonts w:ascii="Arial" w:hAnsi="Arial" w:cs="Arial"/>
              </w:rPr>
              <w:t xml:space="preserve">procedió a exponer sobre el avance de los análisis de Productos Priorizados, </w:t>
            </w:r>
            <w:r w:rsidR="00CC1F92">
              <w:rPr>
                <w:rFonts w:ascii="Arial" w:hAnsi="Arial" w:cs="Arial"/>
              </w:rPr>
              <w:t xml:space="preserve">se </w:t>
            </w:r>
            <w:r w:rsidRPr="006B3D8B">
              <w:rPr>
                <w:rFonts w:ascii="Arial" w:hAnsi="Arial" w:cs="Arial"/>
              </w:rPr>
              <w:t xml:space="preserve">precisó que, para llegar a estas conclusiones, previamente </w:t>
            </w:r>
            <w:r w:rsidR="00CC1F92">
              <w:rPr>
                <w:rFonts w:ascii="Arial" w:hAnsi="Arial" w:cs="Arial"/>
              </w:rPr>
              <w:t xml:space="preserve">se ha considerado lo alcanzado por la OPP-UPR, </w:t>
            </w:r>
            <w:r w:rsidRPr="006B3D8B">
              <w:rPr>
                <w:rFonts w:ascii="Arial" w:hAnsi="Arial" w:cs="Arial"/>
              </w:rPr>
              <w:t xml:space="preserve">como apoyo </w:t>
            </w:r>
            <w:r w:rsidR="00996E73">
              <w:rPr>
                <w:rFonts w:ascii="Arial" w:hAnsi="Arial" w:cs="Arial"/>
              </w:rPr>
              <w:t>en</w:t>
            </w:r>
            <w:r w:rsidRPr="006B3D8B">
              <w:rPr>
                <w:rFonts w:ascii="Arial" w:hAnsi="Arial" w:cs="Arial"/>
              </w:rPr>
              <w:t xml:space="preserve"> la Implementación del SCI</w:t>
            </w:r>
            <w:r w:rsidR="00996E73">
              <w:rPr>
                <w:rFonts w:ascii="Arial" w:hAnsi="Arial" w:cs="Arial"/>
              </w:rPr>
              <w:t xml:space="preserve"> </w:t>
            </w:r>
            <w:r w:rsidRPr="006B3D8B">
              <w:rPr>
                <w:rFonts w:ascii="Arial" w:hAnsi="Arial" w:cs="Arial"/>
              </w:rPr>
              <w:t>-</w:t>
            </w:r>
            <w:r w:rsidR="00996E73">
              <w:rPr>
                <w:rFonts w:ascii="Arial" w:hAnsi="Arial" w:cs="Arial"/>
              </w:rPr>
              <w:t xml:space="preserve"> </w:t>
            </w:r>
            <w:r w:rsidRPr="006B3D8B">
              <w:rPr>
                <w:rFonts w:ascii="Arial" w:hAnsi="Arial" w:cs="Arial"/>
              </w:rPr>
              <w:t xml:space="preserve">Plan de acción Anual-Sección Medidas de </w:t>
            </w:r>
            <w:r w:rsidR="00996E73">
              <w:rPr>
                <w:rFonts w:ascii="Arial" w:hAnsi="Arial" w:cs="Arial"/>
              </w:rPr>
              <w:t>C</w:t>
            </w:r>
            <w:r w:rsidRPr="006B3D8B">
              <w:rPr>
                <w:rFonts w:ascii="Arial" w:hAnsi="Arial" w:cs="Arial"/>
              </w:rPr>
              <w:t>ontrol.</w:t>
            </w:r>
          </w:p>
          <w:p w14:paraId="261CD166" w14:textId="646BD296" w:rsidR="00D40841" w:rsidRDefault="00D40841" w:rsidP="007B4DC3">
            <w:pPr>
              <w:pStyle w:val="Textoindependiente"/>
              <w:numPr>
                <w:ilvl w:val="0"/>
                <w:numId w:val="5"/>
              </w:numPr>
              <w:tabs>
                <w:tab w:val="left" w:pos="293"/>
              </w:tabs>
              <w:ind w:right="68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Los especialistas </w:t>
            </w:r>
            <w:r w:rsidR="007B4DC3">
              <w:rPr>
                <w:rFonts w:ascii="Arial" w:hAnsi="Arial" w:cs="Arial"/>
              </w:rPr>
              <w:t>procedieron a aplicar la siguiente metodología:</w:t>
            </w:r>
          </w:p>
          <w:p w14:paraId="3CFF048C" w14:textId="77777777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Identificar el producto priorizado</w:t>
            </w:r>
          </w:p>
          <w:p w14:paraId="1E5E4F85" w14:textId="39E3C43C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Determinar los atributos del producto priorizado.</w:t>
            </w:r>
          </w:p>
          <w:p w14:paraId="231D60EF" w14:textId="5666D9DE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Realizar el análisis de gestión de riesgos: riesgos de desempeño y riesgos que afectan la integridad pública.</w:t>
            </w:r>
          </w:p>
          <w:p w14:paraId="42C101F3" w14:textId="7F1C5890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Elaboración de la matriz de análisis y valorización de riesgos</w:t>
            </w:r>
          </w:p>
          <w:p w14:paraId="7D7E89D0" w14:textId="60FC1443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Identificar las causas que originan los riesgos</w:t>
            </w:r>
          </w:p>
          <w:p w14:paraId="6358DC9D" w14:textId="7671E87F" w:rsidR="007B4DC3" w:rsidRDefault="007B4DC3" w:rsidP="007B4DC3">
            <w:pPr>
              <w:pStyle w:val="Prrafodelista"/>
              <w:numPr>
                <w:ilvl w:val="0"/>
                <w:numId w:val="10"/>
              </w:numPr>
              <w:ind w:left="1034"/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Determinar las medidas de control para mitigar o erradicar los riesgos.</w:t>
            </w:r>
          </w:p>
          <w:p w14:paraId="0AF13F2F" w14:textId="571A332F" w:rsidR="007B4DC3" w:rsidRDefault="007B4DC3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</w:p>
          <w:p w14:paraId="232A6E76" w14:textId="6DC69F46" w:rsidR="007B4DC3" w:rsidRPr="007B4DC3" w:rsidRDefault="007B4DC3" w:rsidP="007B4DC3">
            <w:pPr>
              <w:pStyle w:val="Prrafodelista"/>
              <w:numPr>
                <w:ilvl w:val="0"/>
                <w:numId w:val="5"/>
              </w:num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Finalmente, se obtiene la propuesta del Plan de Acción Anual – Sección Medidas de Control</w:t>
            </w:r>
            <w:r w:rsidR="008D580E">
              <w:rPr>
                <w:rFonts w:ascii="Arial" w:eastAsia="Arial MT" w:hAnsi="Arial" w:cs="Arial"/>
                <w:sz w:val="20"/>
                <w:szCs w:val="20"/>
                <w:lang w:val="es-ES"/>
              </w:rPr>
              <w:t xml:space="preserve">, la misma que </w:t>
            </w:r>
            <w:r w:rsidR="008B4592">
              <w:rPr>
                <w:rFonts w:ascii="Arial" w:eastAsia="Arial MT" w:hAnsi="Arial" w:cs="Arial"/>
                <w:sz w:val="20"/>
                <w:szCs w:val="20"/>
                <w:lang w:val="es-ES"/>
              </w:rPr>
              <w:t>será remitida a la OPP - UPR</w:t>
            </w:r>
            <w:r w:rsidR="008D580E">
              <w:rPr>
                <w:rFonts w:ascii="Arial" w:eastAsia="Arial MT" w:hAnsi="Arial" w:cs="Arial"/>
                <w:sz w:val="20"/>
                <w:szCs w:val="20"/>
                <w:lang w:val="es-ES"/>
              </w:rPr>
              <w:t>.</w:t>
            </w:r>
          </w:p>
          <w:p w14:paraId="702A7141" w14:textId="53564234" w:rsidR="007B4DC3" w:rsidRPr="006B3D8B" w:rsidRDefault="007B4DC3" w:rsidP="007B4DC3">
            <w:pPr>
              <w:pStyle w:val="Textoindependiente"/>
              <w:tabs>
                <w:tab w:val="left" w:pos="293"/>
              </w:tabs>
              <w:ind w:left="720" w:right="68"/>
              <w:jc w:val="both"/>
              <w:rPr>
                <w:rFonts w:ascii="Arial" w:hAnsi="Arial" w:cs="Arial"/>
              </w:rPr>
            </w:pPr>
          </w:p>
          <w:p w14:paraId="23FF1FFC" w14:textId="12297271" w:rsidR="002E5163" w:rsidRPr="006B3D8B" w:rsidRDefault="002E5163" w:rsidP="00D40841">
            <w:pPr>
              <w:pStyle w:val="Textoindependiente"/>
              <w:tabs>
                <w:tab w:val="left" w:pos="881"/>
              </w:tabs>
              <w:ind w:left="314" w:right="68"/>
              <w:jc w:val="both"/>
              <w:rPr>
                <w:rFonts w:ascii="Arial" w:hAnsi="Arial" w:cs="Arial"/>
              </w:rPr>
            </w:pPr>
          </w:p>
        </w:tc>
      </w:tr>
    </w:tbl>
    <w:p w14:paraId="0D86B6F0" w14:textId="77777777" w:rsidR="00741D0F" w:rsidRPr="006B3D8B" w:rsidRDefault="00741D0F" w:rsidP="002E5163">
      <w:pPr>
        <w:pStyle w:val="Textoindependiente"/>
        <w:rPr>
          <w:rFonts w:ascii="Arial" w:hAnsi="Arial" w:cs="Arial"/>
          <w:b/>
        </w:rPr>
      </w:pPr>
    </w:p>
    <w:p w14:paraId="7493121E" w14:textId="49DE800C" w:rsidR="00741D0F" w:rsidRPr="006B3D8B" w:rsidRDefault="00741D0F" w:rsidP="00741D0F">
      <w:pPr>
        <w:pStyle w:val="Textoindependiente"/>
        <w:numPr>
          <w:ilvl w:val="0"/>
          <w:numId w:val="4"/>
        </w:numPr>
        <w:jc w:val="left"/>
        <w:rPr>
          <w:rFonts w:ascii="Arial" w:hAnsi="Arial" w:cs="Arial"/>
          <w:b/>
        </w:rPr>
      </w:pPr>
      <w:r w:rsidRPr="006B3D8B">
        <w:rPr>
          <w:rFonts w:ascii="Arial" w:hAnsi="Arial" w:cs="Arial"/>
          <w:b/>
        </w:rPr>
        <w:t>ACUERDOS</w:t>
      </w:r>
    </w:p>
    <w:p w14:paraId="77E33182" w14:textId="61EF50AB" w:rsidR="00B257CB" w:rsidRPr="006B3D8B" w:rsidRDefault="00B257CB" w:rsidP="00B257CB">
      <w:pPr>
        <w:pStyle w:val="Textoindependiente"/>
        <w:ind w:left="720"/>
        <w:jc w:val="right"/>
        <w:rPr>
          <w:rFonts w:ascii="Arial" w:hAnsi="Arial" w:cs="Arial"/>
          <w:b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8833"/>
      </w:tblGrid>
      <w:tr w:rsidR="00B257CB" w:rsidRPr="00EB5AD6" w14:paraId="012532B6" w14:textId="77777777" w:rsidTr="002E5163">
        <w:tc>
          <w:tcPr>
            <w:tcW w:w="8833" w:type="dxa"/>
          </w:tcPr>
          <w:p w14:paraId="585B09FD" w14:textId="77777777" w:rsidR="007B4DC3" w:rsidRDefault="007B4DC3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</w:p>
          <w:p w14:paraId="56CAC708" w14:textId="7D75C645" w:rsidR="00B257CB" w:rsidRDefault="002E5163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 w:rsidRPr="006B3D8B">
              <w:rPr>
                <w:rFonts w:ascii="Arial" w:eastAsia="Arial MT" w:hAnsi="Arial" w:cs="Arial"/>
                <w:sz w:val="20"/>
                <w:szCs w:val="20"/>
                <w:lang w:val="es-ES"/>
              </w:rPr>
              <w:t xml:space="preserve">Tomando como criterio el presupuesto asignado a la institución, </w:t>
            </w:r>
            <w:r w:rsidR="006B3D8B" w:rsidRPr="006B3D8B">
              <w:rPr>
                <w:rFonts w:ascii="Arial" w:eastAsia="Arial MT" w:hAnsi="Arial" w:cs="Arial"/>
                <w:sz w:val="20"/>
                <w:szCs w:val="20"/>
                <w:lang w:val="es-ES"/>
              </w:rPr>
              <w:t>los/las funcionarios/as de</w:t>
            </w:r>
            <w:r w:rsidR="000E056D">
              <w:rPr>
                <w:rFonts w:ascii="Arial" w:eastAsia="Arial MT" w:hAnsi="Arial" w:cs="Arial"/>
                <w:sz w:val="20"/>
                <w:szCs w:val="20"/>
                <w:lang w:val="es-ES"/>
              </w:rPr>
              <w:t xml:space="preserve"> la Dirección de Desarrollo Tecnológico,</w:t>
            </w:r>
            <w:r w:rsidR="008B4592" w:rsidRPr="00EB5AD6">
              <w:rPr>
                <w:rFonts w:ascii="Arial" w:hAnsi="Arial" w:cs="Arial"/>
                <w:color w:val="FF0000"/>
                <w:sz w:val="20"/>
                <w:szCs w:val="20"/>
                <w:lang w:val="es-PE"/>
              </w:rPr>
              <w:t xml:space="preserve"> </w:t>
            </w:r>
            <w:r w:rsidR="007B4DC3">
              <w:rPr>
                <w:rFonts w:ascii="Arial" w:eastAsia="Arial MT" w:hAnsi="Arial" w:cs="Arial"/>
                <w:sz w:val="20"/>
                <w:szCs w:val="20"/>
                <w:lang w:val="es-ES"/>
              </w:rPr>
              <w:t>procedieron a la elaboración del Plan de Acción Anual – Sección Medidas de Control.</w:t>
            </w:r>
          </w:p>
          <w:p w14:paraId="6C521EDD" w14:textId="77777777" w:rsidR="007F295F" w:rsidRDefault="007F295F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</w:p>
          <w:p w14:paraId="257706BD" w14:textId="551DA49C" w:rsidR="007F295F" w:rsidRDefault="007F295F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  <w:r>
              <w:rPr>
                <w:rFonts w:ascii="Arial" w:eastAsia="Arial MT" w:hAnsi="Arial" w:cs="Arial"/>
                <w:sz w:val="20"/>
                <w:szCs w:val="20"/>
                <w:lang w:val="es-ES"/>
              </w:rPr>
              <w:t>Se adjunta a la presente acta los formatos correspondientes trabajados en la presente reunión.</w:t>
            </w:r>
          </w:p>
          <w:p w14:paraId="7EDD0C13" w14:textId="2912F196" w:rsidR="007B4DC3" w:rsidRPr="007B4DC3" w:rsidRDefault="007B4DC3" w:rsidP="007B4DC3">
            <w:pPr>
              <w:jc w:val="both"/>
              <w:rPr>
                <w:rFonts w:ascii="Arial" w:eastAsia="Arial MT" w:hAnsi="Arial" w:cs="Arial"/>
                <w:sz w:val="20"/>
                <w:szCs w:val="20"/>
                <w:lang w:val="es-ES"/>
              </w:rPr>
            </w:pPr>
          </w:p>
        </w:tc>
      </w:tr>
    </w:tbl>
    <w:p w14:paraId="065A7DC0" w14:textId="77777777" w:rsidR="00741D0F" w:rsidRPr="006B3D8B" w:rsidRDefault="00741D0F" w:rsidP="00741D0F">
      <w:pPr>
        <w:pStyle w:val="Textoindependiente"/>
        <w:rPr>
          <w:rFonts w:ascii="Arial" w:hAnsi="Arial" w:cs="Arial"/>
          <w:b/>
        </w:rPr>
      </w:pPr>
    </w:p>
    <w:p w14:paraId="5896D4BD" w14:textId="77777777" w:rsidR="00741D0F" w:rsidRPr="006B3D8B" w:rsidRDefault="00741D0F" w:rsidP="00741D0F">
      <w:pPr>
        <w:pStyle w:val="Prrafodelista"/>
        <w:widowControl w:val="0"/>
        <w:numPr>
          <w:ilvl w:val="0"/>
          <w:numId w:val="4"/>
        </w:numPr>
        <w:tabs>
          <w:tab w:val="left" w:pos="689"/>
        </w:tabs>
        <w:autoSpaceDE w:val="0"/>
        <w:autoSpaceDN w:val="0"/>
        <w:spacing w:before="143" w:after="14" w:line="240" w:lineRule="auto"/>
        <w:ind w:left="688" w:hanging="401"/>
        <w:contextualSpacing w:val="0"/>
        <w:jc w:val="left"/>
        <w:rPr>
          <w:rFonts w:ascii="Arial" w:hAnsi="Arial" w:cs="Arial"/>
          <w:b/>
          <w:sz w:val="20"/>
          <w:szCs w:val="20"/>
        </w:rPr>
      </w:pPr>
      <w:r w:rsidRPr="006B3D8B">
        <w:rPr>
          <w:rFonts w:ascii="Arial" w:hAnsi="Arial" w:cs="Arial"/>
          <w:b/>
          <w:sz w:val="20"/>
          <w:szCs w:val="20"/>
        </w:rPr>
        <w:t>DESPEDIDA</w:t>
      </w:r>
      <w:r w:rsidRPr="006B3D8B">
        <w:rPr>
          <w:rFonts w:ascii="Arial" w:hAnsi="Arial" w:cs="Arial"/>
          <w:b/>
          <w:spacing w:val="-3"/>
          <w:sz w:val="20"/>
          <w:szCs w:val="20"/>
        </w:rPr>
        <w:t xml:space="preserve"> </w:t>
      </w:r>
      <w:r w:rsidRPr="006B3D8B">
        <w:rPr>
          <w:rFonts w:ascii="Arial" w:hAnsi="Arial" w:cs="Arial"/>
          <w:b/>
          <w:sz w:val="20"/>
          <w:szCs w:val="20"/>
        </w:rPr>
        <w:t>Y</w:t>
      </w:r>
      <w:r w:rsidRPr="006B3D8B">
        <w:rPr>
          <w:rFonts w:ascii="Arial" w:hAnsi="Arial" w:cs="Arial"/>
          <w:b/>
          <w:spacing w:val="-8"/>
          <w:sz w:val="20"/>
          <w:szCs w:val="20"/>
        </w:rPr>
        <w:t xml:space="preserve"> </w:t>
      </w:r>
      <w:r w:rsidRPr="006B3D8B">
        <w:rPr>
          <w:rFonts w:ascii="Arial" w:hAnsi="Arial" w:cs="Arial"/>
          <w:b/>
          <w:sz w:val="20"/>
          <w:szCs w:val="20"/>
        </w:rPr>
        <w:t>CIERRE:</w:t>
      </w:r>
    </w:p>
    <w:p w14:paraId="687E4EF2" w14:textId="1FA79AEF" w:rsidR="00EA1577" w:rsidRPr="006B3D8B" w:rsidRDefault="00741D0F" w:rsidP="0033682C">
      <w:pPr>
        <w:jc w:val="both"/>
        <w:rPr>
          <w:rFonts w:ascii="Arial" w:hAnsi="Arial" w:cs="Arial"/>
          <w:sz w:val="20"/>
          <w:szCs w:val="20"/>
          <w:lang w:val="es-ES"/>
        </w:rPr>
      </w:pPr>
      <w:r w:rsidRPr="006B3D8B">
        <w:rPr>
          <w:rFonts w:ascii="Arial" w:hAnsi="Arial" w:cs="Arial"/>
          <w:noProof/>
          <w:sz w:val="20"/>
          <w:szCs w:val="20"/>
          <w:lang w:val="es-PE" w:eastAsia="es-PE"/>
        </w:rPr>
        <w:lastRenderedPageBreak/>
        <mc:AlternateContent>
          <mc:Choice Requires="wps">
            <w:drawing>
              <wp:inline distT="0" distB="0" distL="0" distR="0" wp14:anchorId="3AD307FF" wp14:editId="296BEBF0">
                <wp:extent cx="5593277" cy="941695"/>
                <wp:effectExtent l="0" t="0" r="26670" b="11430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3277" cy="94169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56E992" w14:textId="77777777" w:rsidR="00741D0F" w:rsidRDefault="00741D0F" w:rsidP="00741D0F">
                            <w:pPr>
                              <w:pStyle w:val="Textoindependiente"/>
                              <w:spacing w:before="9"/>
                              <w:rPr>
                                <w:rFonts w:ascii="Arial"/>
                                <w:b/>
                                <w:sz w:val="32"/>
                              </w:rPr>
                            </w:pPr>
                          </w:p>
                          <w:p w14:paraId="644B56F6" w14:textId="6A3D5793" w:rsidR="00741D0F" w:rsidRPr="006B3D8B" w:rsidRDefault="000E056D" w:rsidP="00F308C0">
                            <w:pPr>
                              <w:pStyle w:val="Prrafodelista"/>
                              <w:numPr>
                                <w:ilvl w:val="0"/>
                                <w:numId w:val="7"/>
                              </w:numPr>
                              <w:spacing w:after="0" w:line="240" w:lineRule="auto"/>
                              <w:ind w:left="426" w:hanging="284"/>
                              <w:jc w:val="both"/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</w:pPr>
                            <w:r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>Se</w:t>
                            </w:r>
                            <w:r w:rsidR="00741D0F"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 xml:space="preserve"> agradeció la asistencia puntual de cada uno de los miembros</w:t>
                            </w:r>
                            <w:r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 xml:space="preserve"> que participaron en los dos días del taller,</w:t>
                            </w:r>
                            <w:r w:rsidR="00741D0F"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 xml:space="preserve"> por el esfuerzo y la buena disposición durante</w:t>
                            </w:r>
                            <w:r w:rsidR="006B3D8B"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 xml:space="preserve"> </w:t>
                            </w:r>
                            <w:r w:rsidR="00741D0F"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>el desarrollo de la reunión</w:t>
                            </w:r>
                            <w:r w:rsidRPr="000E056D"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 xml:space="preserve">, </w:t>
                            </w:r>
                            <w:r>
                              <w:rPr>
                                <w:rFonts w:ascii="Arial" w:eastAsia="Arial MT" w:hAnsi="Arial" w:cs="Arial"/>
                                <w:sz w:val="20"/>
                                <w:szCs w:val="20"/>
                                <w:lang w:val="es-ES"/>
                              </w:rPr>
                              <w:t>que permitió concluir con la identificación de los riesgos, valoración, causas y medidas de control en los cuatro productos priorizados para la Dirección de Desarrollo Tecnológico Agrario.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AD307F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440.4pt;height:7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" filled="f" strokeweight=".48pt">
                <v:textbox inset="0,0,0,0">
                  <w:txbxContent>
                    <w:p w14:paraId="1F56E992" w14:textId="77777777" w:rsidR="00741D0F" w:rsidRDefault="00741D0F" w:rsidP="00741D0F">
                      <w:pPr>
                        <w:pStyle w:val="Textoindependiente"/>
                        <w:spacing w:before="9"/>
                        <w:rPr>
                          <w:rFonts w:ascii="Arial"/>
                          <w:b/>
                          <w:sz w:val="32"/>
                        </w:rPr>
                      </w:pPr>
                    </w:p>
                    <w:p w14:paraId="644B56F6" w14:textId="6A3D5793" w:rsidR="00741D0F" w:rsidRPr="006B3D8B" w:rsidRDefault="000E056D" w:rsidP="00F308C0">
                      <w:pPr>
                        <w:pStyle w:val="Prrafodelista"/>
                        <w:numPr>
                          <w:ilvl w:val="0"/>
                          <w:numId w:val="7"/>
                        </w:numPr>
                        <w:spacing w:after="0" w:line="240" w:lineRule="auto"/>
                        <w:ind w:left="426" w:hanging="284"/>
                        <w:jc w:val="both"/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</w:pPr>
                      <w:r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>Se</w:t>
                      </w:r>
                      <w:r w:rsidR="00741D0F"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 xml:space="preserve"> agradeció la asistencia puntual de cada uno de los miembros</w:t>
                      </w:r>
                      <w:r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 xml:space="preserve"> que participaron en los dos días del taller,</w:t>
                      </w:r>
                      <w:r w:rsidR="00741D0F"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 xml:space="preserve"> por el esfuerzo y la buena disposición durante</w:t>
                      </w:r>
                      <w:r w:rsidR="006B3D8B"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 xml:space="preserve"> </w:t>
                      </w:r>
                      <w:r w:rsidR="00741D0F"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>el desarrollo de la reunión</w:t>
                      </w:r>
                      <w:r w:rsidRPr="000E056D"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 xml:space="preserve">, </w:t>
                      </w:r>
                      <w:r>
                        <w:rPr>
                          <w:rFonts w:ascii="Arial" w:eastAsia="Arial MT" w:hAnsi="Arial" w:cs="Arial"/>
                          <w:sz w:val="20"/>
                          <w:szCs w:val="20"/>
                          <w:lang w:val="es-ES"/>
                        </w:rPr>
                        <w:t>que permitió concluir con la identificación de los riesgos, valoración, causas y medidas de control en los cuatro productos priorizados para la Dirección de Desarrollo Tecnológico Agrario.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EA1577" w:rsidRPr="006B3D8B">
        <w:rPr>
          <w:rFonts w:ascii="Arial" w:hAnsi="Arial" w:cs="Arial"/>
          <w:sz w:val="20"/>
          <w:szCs w:val="20"/>
          <w:lang w:val="es-ES"/>
        </w:rPr>
        <w:t xml:space="preserve">                                   </w:t>
      </w:r>
      <w:r w:rsidR="00FB6C40" w:rsidRPr="006B3D8B">
        <w:rPr>
          <w:rFonts w:ascii="Arial" w:hAnsi="Arial" w:cs="Arial"/>
          <w:sz w:val="20"/>
          <w:szCs w:val="20"/>
          <w:lang w:val="es-ES"/>
        </w:rPr>
        <w:t xml:space="preserve"> </w:t>
      </w:r>
    </w:p>
    <w:p w14:paraId="37CD5698" w14:textId="34192565" w:rsidR="00EA1577" w:rsidRPr="006B3D8B" w:rsidRDefault="00EA1577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  <w:r w:rsidRPr="006B3D8B">
        <w:rPr>
          <w:rFonts w:ascii="Arial" w:hAnsi="Arial" w:cs="Arial"/>
          <w:sz w:val="20"/>
          <w:szCs w:val="20"/>
          <w:lang w:val="es-ES"/>
        </w:rPr>
        <w:t xml:space="preserve">No </w:t>
      </w:r>
      <w:r w:rsidR="006B3D8B" w:rsidRPr="006B3D8B">
        <w:rPr>
          <w:rFonts w:ascii="Arial" w:hAnsi="Arial" w:cs="Arial"/>
          <w:sz w:val="20"/>
          <w:szCs w:val="20"/>
          <w:lang w:val="es-ES"/>
        </w:rPr>
        <w:t>h</w:t>
      </w:r>
      <w:r w:rsidRPr="006B3D8B">
        <w:rPr>
          <w:rFonts w:ascii="Arial" w:hAnsi="Arial" w:cs="Arial"/>
          <w:sz w:val="20"/>
          <w:szCs w:val="20"/>
          <w:lang w:val="es-ES"/>
        </w:rPr>
        <w:t>abiendo más puntos que tratar siendo las</w:t>
      </w:r>
      <w:r w:rsidR="000E056D">
        <w:rPr>
          <w:rFonts w:ascii="Arial" w:hAnsi="Arial" w:cs="Arial"/>
          <w:sz w:val="20"/>
          <w:szCs w:val="20"/>
          <w:lang w:val="es-ES"/>
        </w:rPr>
        <w:t xml:space="preserve"> 15:15 horas </w:t>
      </w:r>
      <w:r w:rsidRPr="006B3D8B">
        <w:rPr>
          <w:rFonts w:ascii="Arial" w:hAnsi="Arial" w:cs="Arial"/>
          <w:sz w:val="20"/>
          <w:szCs w:val="20"/>
          <w:lang w:val="es-ES"/>
        </w:rPr>
        <w:t>se da por concluida la sesión de trabajo y en señal de conformidad se suscribe la presente Acta.</w:t>
      </w:r>
    </w:p>
    <w:p w14:paraId="5B7FC3C8" w14:textId="77777777" w:rsidR="0027681E" w:rsidRDefault="0027681E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</w:p>
    <w:p w14:paraId="43BC727A" w14:textId="77777777" w:rsidR="000E056D" w:rsidRDefault="000E056D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</w:p>
    <w:p w14:paraId="2F80838B" w14:textId="77777777" w:rsidR="000E056D" w:rsidRDefault="000E056D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</w:p>
    <w:p w14:paraId="70434170" w14:textId="77777777" w:rsidR="000E056D" w:rsidRDefault="000E056D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</w:p>
    <w:p w14:paraId="5F324CA3" w14:textId="77777777" w:rsidR="000E056D" w:rsidRPr="006B3D8B" w:rsidRDefault="000E056D" w:rsidP="00EA1577">
      <w:pPr>
        <w:spacing w:after="0" w:line="240" w:lineRule="auto"/>
        <w:jc w:val="both"/>
        <w:rPr>
          <w:rFonts w:ascii="Arial" w:hAnsi="Arial" w:cs="Arial"/>
          <w:sz w:val="20"/>
          <w:szCs w:val="20"/>
          <w:lang w:val="es-ES"/>
        </w:rPr>
      </w:pPr>
    </w:p>
    <w:p w14:paraId="4F86C332" w14:textId="77777777" w:rsidR="0027681E" w:rsidRPr="0027681E" w:rsidRDefault="0027681E" w:rsidP="00EA1577">
      <w:pPr>
        <w:jc w:val="both"/>
        <w:rPr>
          <w:lang w:val="es-ES"/>
        </w:rPr>
      </w:pPr>
    </w:p>
    <w:sectPr w:rsidR="0027681E" w:rsidRPr="0027681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6ECC11B" w14:textId="77777777" w:rsidR="00FA0E0F" w:rsidRDefault="00FA0E0F" w:rsidP="00741D0F">
      <w:pPr>
        <w:spacing w:after="0" w:line="240" w:lineRule="auto"/>
      </w:pPr>
      <w:r>
        <w:separator/>
      </w:r>
    </w:p>
  </w:endnote>
  <w:endnote w:type="continuationSeparator" w:id="0">
    <w:p w14:paraId="1FF73A65" w14:textId="77777777" w:rsidR="00FA0E0F" w:rsidRDefault="00FA0E0F" w:rsidP="00741D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8F977C" w14:textId="77777777" w:rsidR="00FA0E0F" w:rsidRDefault="00FA0E0F" w:rsidP="00741D0F">
      <w:pPr>
        <w:spacing w:after="0" w:line="240" w:lineRule="auto"/>
      </w:pPr>
      <w:r>
        <w:separator/>
      </w:r>
    </w:p>
  </w:footnote>
  <w:footnote w:type="continuationSeparator" w:id="0">
    <w:p w14:paraId="36D3D870" w14:textId="77777777" w:rsidR="00FA0E0F" w:rsidRDefault="00FA0E0F" w:rsidP="00741D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CC6B7E"/>
    <w:multiLevelType w:val="hybridMultilevel"/>
    <w:tmpl w:val="423675E2"/>
    <w:lvl w:ilvl="0" w:tplc="CAA0DF4C">
      <w:start w:val="1"/>
      <w:numFmt w:val="decimal"/>
      <w:lvlText w:val="%1."/>
      <w:lvlJc w:val="left"/>
      <w:pPr>
        <w:ind w:left="785" w:hanging="361"/>
      </w:pPr>
      <w:rPr>
        <w:rFonts w:hint="default"/>
        <w:spacing w:val="0"/>
        <w:w w:val="95"/>
        <w:lang w:val="es-ES" w:eastAsia="en-US" w:bidi="ar-SA"/>
      </w:rPr>
    </w:lvl>
    <w:lvl w:ilvl="1" w:tplc="1B24BCA4">
      <w:numFmt w:val="bullet"/>
      <w:lvlText w:val="•"/>
      <w:lvlJc w:val="left"/>
      <w:pPr>
        <w:ind w:left="1650" w:hanging="361"/>
      </w:pPr>
      <w:rPr>
        <w:rFonts w:hint="default"/>
        <w:lang w:val="es-ES" w:eastAsia="en-US" w:bidi="ar-SA"/>
      </w:rPr>
    </w:lvl>
    <w:lvl w:ilvl="2" w:tplc="56EE7F90">
      <w:numFmt w:val="bullet"/>
      <w:lvlText w:val="•"/>
      <w:lvlJc w:val="left"/>
      <w:pPr>
        <w:ind w:left="2521" w:hanging="361"/>
      </w:pPr>
      <w:rPr>
        <w:rFonts w:hint="default"/>
        <w:lang w:val="es-ES" w:eastAsia="en-US" w:bidi="ar-SA"/>
      </w:rPr>
    </w:lvl>
    <w:lvl w:ilvl="3" w:tplc="17101AD2">
      <w:numFmt w:val="bullet"/>
      <w:lvlText w:val="•"/>
      <w:lvlJc w:val="left"/>
      <w:pPr>
        <w:ind w:left="3392" w:hanging="361"/>
      </w:pPr>
      <w:rPr>
        <w:rFonts w:hint="default"/>
        <w:lang w:val="es-ES" w:eastAsia="en-US" w:bidi="ar-SA"/>
      </w:rPr>
    </w:lvl>
    <w:lvl w:ilvl="4" w:tplc="655CF48E">
      <w:numFmt w:val="bullet"/>
      <w:lvlText w:val="•"/>
      <w:lvlJc w:val="left"/>
      <w:pPr>
        <w:ind w:left="4263" w:hanging="361"/>
      </w:pPr>
      <w:rPr>
        <w:rFonts w:hint="default"/>
        <w:lang w:val="es-ES" w:eastAsia="en-US" w:bidi="ar-SA"/>
      </w:rPr>
    </w:lvl>
    <w:lvl w:ilvl="5" w:tplc="77AA34A0">
      <w:numFmt w:val="bullet"/>
      <w:lvlText w:val="•"/>
      <w:lvlJc w:val="left"/>
      <w:pPr>
        <w:ind w:left="5134" w:hanging="361"/>
      </w:pPr>
      <w:rPr>
        <w:rFonts w:hint="default"/>
        <w:lang w:val="es-ES" w:eastAsia="en-US" w:bidi="ar-SA"/>
      </w:rPr>
    </w:lvl>
    <w:lvl w:ilvl="6" w:tplc="2768107A">
      <w:numFmt w:val="bullet"/>
      <w:lvlText w:val="•"/>
      <w:lvlJc w:val="left"/>
      <w:pPr>
        <w:ind w:left="6005" w:hanging="361"/>
      </w:pPr>
      <w:rPr>
        <w:rFonts w:hint="default"/>
        <w:lang w:val="es-ES" w:eastAsia="en-US" w:bidi="ar-SA"/>
      </w:rPr>
    </w:lvl>
    <w:lvl w:ilvl="7" w:tplc="68C61626">
      <w:numFmt w:val="bullet"/>
      <w:lvlText w:val="•"/>
      <w:lvlJc w:val="left"/>
      <w:pPr>
        <w:ind w:left="6876" w:hanging="361"/>
      </w:pPr>
      <w:rPr>
        <w:rFonts w:hint="default"/>
        <w:lang w:val="es-ES" w:eastAsia="en-US" w:bidi="ar-SA"/>
      </w:rPr>
    </w:lvl>
    <w:lvl w:ilvl="8" w:tplc="213EB588">
      <w:numFmt w:val="bullet"/>
      <w:lvlText w:val="•"/>
      <w:lvlJc w:val="left"/>
      <w:pPr>
        <w:ind w:left="7747" w:hanging="361"/>
      </w:pPr>
      <w:rPr>
        <w:rFonts w:hint="default"/>
        <w:lang w:val="es-ES" w:eastAsia="en-US" w:bidi="ar-SA"/>
      </w:rPr>
    </w:lvl>
  </w:abstractNum>
  <w:abstractNum w:abstractNumId="1">
    <w:nsid w:val="0B963B30"/>
    <w:multiLevelType w:val="hybridMultilevel"/>
    <w:tmpl w:val="C310BFFA"/>
    <w:lvl w:ilvl="0" w:tplc="280A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EA1A73"/>
    <w:multiLevelType w:val="hybridMultilevel"/>
    <w:tmpl w:val="ACFCB9B2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F3660C6"/>
    <w:multiLevelType w:val="hybridMultilevel"/>
    <w:tmpl w:val="E8885E0C"/>
    <w:lvl w:ilvl="0" w:tplc="194487AA">
      <w:start w:val="1"/>
      <w:numFmt w:val="lowerLetter"/>
      <w:lvlText w:val="%1)"/>
      <w:lvlJc w:val="left"/>
      <w:pPr>
        <w:ind w:left="674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394" w:hanging="360"/>
      </w:pPr>
    </w:lvl>
    <w:lvl w:ilvl="2" w:tplc="280A001B" w:tentative="1">
      <w:start w:val="1"/>
      <w:numFmt w:val="lowerRoman"/>
      <w:lvlText w:val="%3."/>
      <w:lvlJc w:val="right"/>
      <w:pPr>
        <w:ind w:left="2114" w:hanging="180"/>
      </w:pPr>
    </w:lvl>
    <w:lvl w:ilvl="3" w:tplc="280A000F" w:tentative="1">
      <w:start w:val="1"/>
      <w:numFmt w:val="decimal"/>
      <w:lvlText w:val="%4."/>
      <w:lvlJc w:val="left"/>
      <w:pPr>
        <w:ind w:left="2834" w:hanging="360"/>
      </w:pPr>
    </w:lvl>
    <w:lvl w:ilvl="4" w:tplc="280A0019" w:tentative="1">
      <w:start w:val="1"/>
      <w:numFmt w:val="lowerLetter"/>
      <w:lvlText w:val="%5."/>
      <w:lvlJc w:val="left"/>
      <w:pPr>
        <w:ind w:left="3554" w:hanging="360"/>
      </w:pPr>
    </w:lvl>
    <w:lvl w:ilvl="5" w:tplc="280A001B" w:tentative="1">
      <w:start w:val="1"/>
      <w:numFmt w:val="lowerRoman"/>
      <w:lvlText w:val="%6."/>
      <w:lvlJc w:val="right"/>
      <w:pPr>
        <w:ind w:left="4274" w:hanging="180"/>
      </w:pPr>
    </w:lvl>
    <w:lvl w:ilvl="6" w:tplc="280A000F" w:tentative="1">
      <w:start w:val="1"/>
      <w:numFmt w:val="decimal"/>
      <w:lvlText w:val="%7."/>
      <w:lvlJc w:val="left"/>
      <w:pPr>
        <w:ind w:left="4994" w:hanging="360"/>
      </w:pPr>
    </w:lvl>
    <w:lvl w:ilvl="7" w:tplc="280A0019" w:tentative="1">
      <w:start w:val="1"/>
      <w:numFmt w:val="lowerLetter"/>
      <w:lvlText w:val="%8."/>
      <w:lvlJc w:val="left"/>
      <w:pPr>
        <w:ind w:left="5714" w:hanging="360"/>
      </w:pPr>
    </w:lvl>
    <w:lvl w:ilvl="8" w:tplc="280A001B" w:tentative="1">
      <w:start w:val="1"/>
      <w:numFmt w:val="lowerRoman"/>
      <w:lvlText w:val="%9."/>
      <w:lvlJc w:val="right"/>
      <w:pPr>
        <w:ind w:left="6434" w:hanging="180"/>
      </w:pPr>
    </w:lvl>
  </w:abstractNum>
  <w:abstractNum w:abstractNumId="4">
    <w:nsid w:val="332434D7"/>
    <w:multiLevelType w:val="hybridMultilevel"/>
    <w:tmpl w:val="E91448EA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8B7FDC"/>
    <w:multiLevelType w:val="hybridMultilevel"/>
    <w:tmpl w:val="EAB0E8EC"/>
    <w:lvl w:ilvl="0" w:tplc="5656ADDE">
      <w:start w:val="1"/>
      <w:numFmt w:val="upperRoman"/>
      <w:lvlText w:val="%1."/>
      <w:lvlJc w:val="left"/>
      <w:pPr>
        <w:ind w:left="720" w:hanging="288"/>
        <w:jc w:val="right"/>
      </w:pPr>
      <w:rPr>
        <w:rFonts w:ascii="Arial" w:eastAsia="Arial" w:hAnsi="Arial" w:cs="Arial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1" w:tplc="A5146A46">
      <w:numFmt w:val="bullet"/>
      <w:lvlText w:val="•"/>
      <w:lvlJc w:val="left"/>
      <w:pPr>
        <w:ind w:left="1704" w:hanging="288"/>
      </w:pPr>
      <w:rPr>
        <w:rFonts w:hint="default"/>
        <w:lang w:val="es-ES" w:eastAsia="en-US" w:bidi="ar-SA"/>
      </w:rPr>
    </w:lvl>
    <w:lvl w:ilvl="2" w:tplc="637CE6CC">
      <w:numFmt w:val="bullet"/>
      <w:lvlText w:val="•"/>
      <w:lvlJc w:val="left"/>
      <w:pPr>
        <w:ind w:left="2688" w:hanging="288"/>
      </w:pPr>
      <w:rPr>
        <w:rFonts w:hint="default"/>
        <w:lang w:val="es-ES" w:eastAsia="en-US" w:bidi="ar-SA"/>
      </w:rPr>
    </w:lvl>
    <w:lvl w:ilvl="3" w:tplc="BE741AD0">
      <w:numFmt w:val="bullet"/>
      <w:lvlText w:val="•"/>
      <w:lvlJc w:val="left"/>
      <w:pPr>
        <w:ind w:left="3672" w:hanging="288"/>
      </w:pPr>
      <w:rPr>
        <w:rFonts w:hint="default"/>
        <w:lang w:val="es-ES" w:eastAsia="en-US" w:bidi="ar-SA"/>
      </w:rPr>
    </w:lvl>
    <w:lvl w:ilvl="4" w:tplc="F8881254">
      <w:numFmt w:val="bullet"/>
      <w:lvlText w:val="•"/>
      <w:lvlJc w:val="left"/>
      <w:pPr>
        <w:ind w:left="4656" w:hanging="288"/>
      </w:pPr>
      <w:rPr>
        <w:rFonts w:hint="default"/>
        <w:lang w:val="es-ES" w:eastAsia="en-US" w:bidi="ar-SA"/>
      </w:rPr>
    </w:lvl>
    <w:lvl w:ilvl="5" w:tplc="8044250E">
      <w:numFmt w:val="bullet"/>
      <w:lvlText w:val="•"/>
      <w:lvlJc w:val="left"/>
      <w:pPr>
        <w:ind w:left="5640" w:hanging="288"/>
      </w:pPr>
      <w:rPr>
        <w:rFonts w:hint="default"/>
        <w:lang w:val="es-ES" w:eastAsia="en-US" w:bidi="ar-SA"/>
      </w:rPr>
    </w:lvl>
    <w:lvl w:ilvl="6" w:tplc="F476DBE8">
      <w:numFmt w:val="bullet"/>
      <w:lvlText w:val="•"/>
      <w:lvlJc w:val="left"/>
      <w:pPr>
        <w:ind w:left="6624" w:hanging="288"/>
      </w:pPr>
      <w:rPr>
        <w:rFonts w:hint="default"/>
        <w:lang w:val="es-ES" w:eastAsia="en-US" w:bidi="ar-SA"/>
      </w:rPr>
    </w:lvl>
    <w:lvl w:ilvl="7" w:tplc="051442F0">
      <w:numFmt w:val="bullet"/>
      <w:lvlText w:val="•"/>
      <w:lvlJc w:val="left"/>
      <w:pPr>
        <w:ind w:left="7608" w:hanging="288"/>
      </w:pPr>
      <w:rPr>
        <w:rFonts w:hint="default"/>
        <w:lang w:val="es-ES" w:eastAsia="en-US" w:bidi="ar-SA"/>
      </w:rPr>
    </w:lvl>
    <w:lvl w:ilvl="8" w:tplc="52C48522">
      <w:numFmt w:val="bullet"/>
      <w:lvlText w:val="•"/>
      <w:lvlJc w:val="left"/>
      <w:pPr>
        <w:ind w:left="8592" w:hanging="288"/>
      </w:pPr>
      <w:rPr>
        <w:rFonts w:hint="default"/>
        <w:lang w:val="es-ES" w:eastAsia="en-US" w:bidi="ar-SA"/>
      </w:rPr>
    </w:lvl>
  </w:abstractNum>
  <w:abstractNum w:abstractNumId="6">
    <w:nsid w:val="683F18E4"/>
    <w:multiLevelType w:val="hybridMultilevel"/>
    <w:tmpl w:val="A5AC4390"/>
    <w:lvl w:ilvl="0" w:tplc="35EE60B0">
      <w:start w:val="1"/>
      <w:numFmt w:val="decimal"/>
      <w:lvlText w:val="%1."/>
      <w:lvlJc w:val="left"/>
      <w:pPr>
        <w:ind w:left="720" w:hanging="360"/>
      </w:pPr>
      <w:rPr>
        <w:rFonts w:ascii="Arial MT" w:eastAsia="Arial MT" w:hAnsi="Arial MT" w:cs="Arial M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ABF6894"/>
    <w:multiLevelType w:val="hybridMultilevel"/>
    <w:tmpl w:val="8274F9B4"/>
    <w:lvl w:ilvl="0" w:tplc="2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E64E43"/>
    <w:multiLevelType w:val="hybridMultilevel"/>
    <w:tmpl w:val="464894BA"/>
    <w:lvl w:ilvl="0" w:tplc="4E36BBE6">
      <w:start w:val="1"/>
      <w:numFmt w:val="decimal"/>
      <w:lvlText w:val="%1."/>
      <w:lvlJc w:val="left"/>
      <w:pPr>
        <w:ind w:left="300" w:hanging="220"/>
      </w:pPr>
      <w:rPr>
        <w:rFonts w:ascii="Arial MT" w:eastAsia="Arial MT" w:hAnsi="Arial MT" w:cs="Arial MT" w:hint="default"/>
        <w:spacing w:val="0"/>
        <w:w w:val="95"/>
        <w:sz w:val="20"/>
        <w:szCs w:val="20"/>
        <w:lang w:val="es-ES" w:eastAsia="en-US" w:bidi="ar-SA"/>
      </w:rPr>
    </w:lvl>
    <w:lvl w:ilvl="1" w:tplc="1AFCA09E">
      <w:numFmt w:val="bullet"/>
      <w:lvlText w:val="•"/>
      <w:lvlJc w:val="left"/>
      <w:pPr>
        <w:ind w:left="874" w:hanging="220"/>
      </w:pPr>
      <w:rPr>
        <w:rFonts w:hint="default"/>
        <w:lang w:val="es-ES" w:eastAsia="en-US" w:bidi="ar-SA"/>
      </w:rPr>
    </w:lvl>
    <w:lvl w:ilvl="2" w:tplc="561E49C4">
      <w:numFmt w:val="bullet"/>
      <w:lvlText w:val="•"/>
      <w:lvlJc w:val="left"/>
      <w:pPr>
        <w:ind w:left="1448" w:hanging="220"/>
      </w:pPr>
      <w:rPr>
        <w:rFonts w:hint="default"/>
        <w:lang w:val="es-ES" w:eastAsia="en-US" w:bidi="ar-SA"/>
      </w:rPr>
    </w:lvl>
    <w:lvl w:ilvl="3" w:tplc="67D28030">
      <w:numFmt w:val="bullet"/>
      <w:lvlText w:val="•"/>
      <w:lvlJc w:val="left"/>
      <w:pPr>
        <w:ind w:left="2022" w:hanging="220"/>
      </w:pPr>
      <w:rPr>
        <w:rFonts w:hint="default"/>
        <w:lang w:val="es-ES" w:eastAsia="en-US" w:bidi="ar-SA"/>
      </w:rPr>
    </w:lvl>
    <w:lvl w:ilvl="4" w:tplc="58AE6B38">
      <w:numFmt w:val="bullet"/>
      <w:lvlText w:val="•"/>
      <w:lvlJc w:val="left"/>
      <w:pPr>
        <w:ind w:left="2596" w:hanging="220"/>
      </w:pPr>
      <w:rPr>
        <w:rFonts w:hint="default"/>
        <w:lang w:val="es-ES" w:eastAsia="en-US" w:bidi="ar-SA"/>
      </w:rPr>
    </w:lvl>
    <w:lvl w:ilvl="5" w:tplc="CA721AF8">
      <w:numFmt w:val="bullet"/>
      <w:lvlText w:val="•"/>
      <w:lvlJc w:val="left"/>
      <w:pPr>
        <w:ind w:left="3170" w:hanging="220"/>
      </w:pPr>
      <w:rPr>
        <w:rFonts w:hint="default"/>
        <w:lang w:val="es-ES" w:eastAsia="en-US" w:bidi="ar-SA"/>
      </w:rPr>
    </w:lvl>
    <w:lvl w:ilvl="6" w:tplc="214EF7AC">
      <w:numFmt w:val="bullet"/>
      <w:lvlText w:val="•"/>
      <w:lvlJc w:val="left"/>
      <w:pPr>
        <w:ind w:left="3744" w:hanging="220"/>
      </w:pPr>
      <w:rPr>
        <w:rFonts w:hint="default"/>
        <w:lang w:val="es-ES" w:eastAsia="en-US" w:bidi="ar-SA"/>
      </w:rPr>
    </w:lvl>
    <w:lvl w:ilvl="7" w:tplc="290C3C6E">
      <w:numFmt w:val="bullet"/>
      <w:lvlText w:val="•"/>
      <w:lvlJc w:val="left"/>
      <w:pPr>
        <w:ind w:left="4318" w:hanging="220"/>
      </w:pPr>
      <w:rPr>
        <w:rFonts w:hint="default"/>
        <w:lang w:val="es-ES" w:eastAsia="en-US" w:bidi="ar-SA"/>
      </w:rPr>
    </w:lvl>
    <w:lvl w:ilvl="8" w:tplc="A9EC2EA0">
      <w:numFmt w:val="bullet"/>
      <w:lvlText w:val="•"/>
      <w:lvlJc w:val="left"/>
      <w:pPr>
        <w:ind w:left="4892" w:hanging="220"/>
      </w:pPr>
      <w:rPr>
        <w:rFonts w:hint="default"/>
        <w:lang w:val="es-ES" w:eastAsia="en-US" w:bidi="ar-SA"/>
      </w:rPr>
    </w:lvl>
  </w:abstractNum>
  <w:abstractNum w:abstractNumId="9">
    <w:nsid w:val="70C46081"/>
    <w:multiLevelType w:val="hybridMultilevel"/>
    <w:tmpl w:val="6DCC9594"/>
    <w:lvl w:ilvl="0" w:tplc="84F0959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222" w:hanging="360"/>
      </w:pPr>
    </w:lvl>
    <w:lvl w:ilvl="2" w:tplc="280A001B" w:tentative="1">
      <w:start w:val="1"/>
      <w:numFmt w:val="lowerRoman"/>
      <w:lvlText w:val="%3."/>
      <w:lvlJc w:val="right"/>
      <w:pPr>
        <w:ind w:left="1942" w:hanging="180"/>
      </w:pPr>
    </w:lvl>
    <w:lvl w:ilvl="3" w:tplc="280A000F" w:tentative="1">
      <w:start w:val="1"/>
      <w:numFmt w:val="decimal"/>
      <w:lvlText w:val="%4."/>
      <w:lvlJc w:val="left"/>
      <w:pPr>
        <w:ind w:left="2662" w:hanging="360"/>
      </w:pPr>
    </w:lvl>
    <w:lvl w:ilvl="4" w:tplc="280A0019" w:tentative="1">
      <w:start w:val="1"/>
      <w:numFmt w:val="lowerLetter"/>
      <w:lvlText w:val="%5."/>
      <w:lvlJc w:val="left"/>
      <w:pPr>
        <w:ind w:left="3382" w:hanging="360"/>
      </w:pPr>
    </w:lvl>
    <w:lvl w:ilvl="5" w:tplc="280A001B" w:tentative="1">
      <w:start w:val="1"/>
      <w:numFmt w:val="lowerRoman"/>
      <w:lvlText w:val="%6."/>
      <w:lvlJc w:val="right"/>
      <w:pPr>
        <w:ind w:left="4102" w:hanging="180"/>
      </w:pPr>
    </w:lvl>
    <w:lvl w:ilvl="6" w:tplc="280A000F" w:tentative="1">
      <w:start w:val="1"/>
      <w:numFmt w:val="decimal"/>
      <w:lvlText w:val="%7."/>
      <w:lvlJc w:val="left"/>
      <w:pPr>
        <w:ind w:left="4822" w:hanging="360"/>
      </w:pPr>
    </w:lvl>
    <w:lvl w:ilvl="7" w:tplc="280A0019" w:tentative="1">
      <w:start w:val="1"/>
      <w:numFmt w:val="lowerLetter"/>
      <w:lvlText w:val="%8."/>
      <w:lvlJc w:val="left"/>
      <w:pPr>
        <w:ind w:left="5542" w:hanging="360"/>
      </w:pPr>
    </w:lvl>
    <w:lvl w:ilvl="8" w:tplc="280A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5"/>
  </w:num>
  <w:num w:numId="5">
    <w:abstractNumId w:val="6"/>
  </w:num>
  <w:num w:numId="6">
    <w:abstractNumId w:val="4"/>
  </w:num>
  <w:num w:numId="7">
    <w:abstractNumId w:val="7"/>
  </w:num>
  <w:num w:numId="8">
    <w:abstractNumId w:val="9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681E"/>
    <w:rsid w:val="00034CE3"/>
    <w:rsid w:val="0003547A"/>
    <w:rsid w:val="00063CB9"/>
    <w:rsid w:val="000810A2"/>
    <w:rsid w:val="000C0F77"/>
    <w:rsid w:val="000D48AD"/>
    <w:rsid w:val="000E056D"/>
    <w:rsid w:val="0010496C"/>
    <w:rsid w:val="0010641C"/>
    <w:rsid w:val="001215FD"/>
    <w:rsid w:val="001375E2"/>
    <w:rsid w:val="0017476B"/>
    <w:rsid w:val="002038B1"/>
    <w:rsid w:val="0027681E"/>
    <w:rsid w:val="002B4D7F"/>
    <w:rsid w:val="002E5163"/>
    <w:rsid w:val="003120F2"/>
    <w:rsid w:val="00325E3C"/>
    <w:rsid w:val="0033682C"/>
    <w:rsid w:val="003C41D9"/>
    <w:rsid w:val="003E2EBB"/>
    <w:rsid w:val="0040754D"/>
    <w:rsid w:val="00437A86"/>
    <w:rsid w:val="00456E61"/>
    <w:rsid w:val="00471744"/>
    <w:rsid w:val="006B0ECF"/>
    <w:rsid w:val="006B3D8B"/>
    <w:rsid w:val="006B6CB7"/>
    <w:rsid w:val="006C68F8"/>
    <w:rsid w:val="007129F6"/>
    <w:rsid w:val="00741D0F"/>
    <w:rsid w:val="007B1A13"/>
    <w:rsid w:val="007B4DC3"/>
    <w:rsid w:val="007D3D85"/>
    <w:rsid w:val="007E56A8"/>
    <w:rsid w:val="007E7384"/>
    <w:rsid w:val="007F295F"/>
    <w:rsid w:val="0083262A"/>
    <w:rsid w:val="00834D9A"/>
    <w:rsid w:val="00836859"/>
    <w:rsid w:val="00875A82"/>
    <w:rsid w:val="008B4592"/>
    <w:rsid w:val="008D580E"/>
    <w:rsid w:val="00951A3E"/>
    <w:rsid w:val="00994A92"/>
    <w:rsid w:val="00996E73"/>
    <w:rsid w:val="00A6320C"/>
    <w:rsid w:val="00A90F2A"/>
    <w:rsid w:val="00B02668"/>
    <w:rsid w:val="00B11AC4"/>
    <w:rsid w:val="00B257CB"/>
    <w:rsid w:val="00BA761F"/>
    <w:rsid w:val="00BC0BE1"/>
    <w:rsid w:val="00BC7E37"/>
    <w:rsid w:val="00BF4C01"/>
    <w:rsid w:val="00C07AB7"/>
    <w:rsid w:val="00C33128"/>
    <w:rsid w:val="00C649B9"/>
    <w:rsid w:val="00CA3741"/>
    <w:rsid w:val="00CC1F92"/>
    <w:rsid w:val="00D15391"/>
    <w:rsid w:val="00D40841"/>
    <w:rsid w:val="00D7346D"/>
    <w:rsid w:val="00DA4487"/>
    <w:rsid w:val="00DB38A4"/>
    <w:rsid w:val="00DF22F5"/>
    <w:rsid w:val="00EA1577"/>
    <w:rsid w:val="00EB5AD6"/>
    <w:rsid w:val="00EF257D"/>
    <w:rsid w:val="00F308C0"/>
    <w:rsid w:val="00F33C8A"/>
    <w:rsid w:val="00F42456"/>
    <w:rsid w:val="00F750E3"/>
    <w:rsid w:val="00FA0E0F"/>
    <w:rsid w:val="00FB6C40"/>
    <w:rsid w:val="00FF0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CB4516"/>
  <w15:chartTrackingRefBased/>
  <w15:docId w15:val="{2FFB857A-96AC-4ACA-849D-99216A76B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1"/>
    <w:qFormat/>
    <w:rsid w:val="002B4D7F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D7346D"/>
    <w:pPr>
      <w:widowControl w:val="0"/>
      <w:autoSpaceDE w:val="0"/>
      <w:autoSpaceDN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7346D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741D0F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sz w:val="20"/>
      <w:szCs w:val="20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741D0F"/>
    <w:rPr>
      <w:rFonts w:ascii="Arial MT" w:eastAsia="Arial MT" w:hAnsi="Arial MT" w:cs="Arial MT"/>
      <w:sz w:val="20"/>
      <w:szCs w:val="20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741D0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1D0F"/>
  </w:style>
  <w:style w:type="paragraph" w:styleId="Piedepgina">
    <w:name w:val="footer"/>
    <w:basedOn w:val="Normal"/>
    <w:link w:val="PiedepginaCar"/>
    <w:uiPriority w:val="99"/>
    <w:unhideWhenUsed/>
    <w:rsid w:val="00741D0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1D0F"/>
  </w:style>
  <w:style w:type="table" w:styleId="Tablaconcuadrcula">
    <w:name w:val="Table Grid"/>
    <w:basedOn w:val="Tablanormal"/>
    <w:uiPriority w:val="39"/>
    <w:rsid w:val="00741D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591</Words>
  <Characters>3256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Sonia Paola Guarniz Nicho</cp:lastModifiedBy>
  <cp:revision>2</cp:revision>
  <dcterms:created xsi:type="dcterms:W3CDTF">2022-03-30T16:59:00Z</dcterms:created>
  <dcterms:modified xsi:type="dcterms:W3CDTF">2022-03-30T16:59:00Z</dcterms:modified>
</cp:coreProperties>
</file>